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3FB" w:rsidRDefault="00EE43FB" w:rsidP="00EE43FB">
      <w:pPr>
        <w:pStyle w:val="Corpodeltesto"/>
        <w:spacing w:before="91"/>
        <w:jc w:val="both"/>
      </w:pPr>
      <w:r>
        <w:rPr>
          <w:b/>
          <w:bCs/>
        </w:rPr>
        <w:t>Allegato 3 - Dichiarazione di insussistenza di cause di incompatibilità</w:t>
      </w:r>
    </w:p>
    <w:p w:rsidR="00EE43FB" w:rsidRDefault="00EE43FB" w:rsidP="00EE43FB">
      <w:pPr>
        <w:pStyle w:val="Corpodeltesto"/>
        <w:spacing w:before="91"/>
        <w:jc w:val="both"/>
        <w:rPr>
          <w:b/>
          <w:bCs/>
        </w:rPr>
      </w:pPr>
    </w:p>
    <w:p w:rsidR="00EE43FB" w:rsidRDefault="00EE43FB" w:rsidP="00EE43FB">
      <w:pPr>
        <w:pStyle w:val="Corpodeltesto"/>
        <w:spacing w:before="91"/>
        <w:jc w:val="both"/>
      </w:pPr>
      <w:r>
        <w:rPr>
          <w:b/>
          <w:bCs/>
        </w:rPr>
        <w:t xml:space="preserve"> </w:t>
      </w:r>
    </w:p>
    <w:p w:rsidR="00EE43FB" w:rsidRDefault="00EE43FB" w:rsidP="00EE43FB">
      <w:pPr>
        <w:pStyle w:val="Corpodeltesto"/>
        <w:spacing w:before="1"/>
      </w:pPr>
    </w:p>
    <w:p w:rsidR="00EE43FB" w:rsidRDefault="00EE43FB" w:rsidP="00EE43FB">
      <w:pPr>
        <w:pStyle w:val="Corpodeltesto"/>
        <w:ind w:left="4422" w:right="283" w:hanging="283"/>
        <w:jc w:val="right"/>
      </w:pPr>
      <w:r>
        <w:t>Al</w:t>
      </w:r>
      <w:r>
        <w:rPr>
          <w:spacing w:val="-4"/>
        </w:rPr>
        <w:t xml:space="preserve"> </w:t>
      </w:r>
      <w:r>
        <w:t>Dirigente</w:t>
      </w:r>
      <w:r>
        <w:rPr>
          <w:spacing w:val="-4"/>
        </w:rPr>
        <w:t xml:space="preserve"> </w:t>
      </w:r>
      <w:r>
        <w:t>Scolastico IIS. “Alberti-Dante”</w:t>
      </w:r>
    </w:p>
    <w:p w:rsidR="00EE43FB" w:rsidRDefault="00EE43FB" w:rsidP="00EE43FB">
      <w:pPr>
        <w:pStyle w:val="Corpodeltesto"/>
        <w:ind w:right="300"/>
        <w:jc w:val="right"/>
        <w:rPr>
          <w:spacing w:val="-1"/>
        </w:rPr>
      </w:pPr>
      <w:r>
        <w:rPr>
          <w:spacing w:val="-1"/>
        </w:rPr>
        <w:t>Firenze</w:t>
      </w:r>
    </w:p>
    <w:p w:rsidR="00EE43FB" w:rsidRDefault="00EE43FB" w:rsidP="00EE43FB">
      <w:pPr>
        <w:pStyle w:val="Corpodeltesto"/>
        <w:spacing w:before="3"/>
      </w:pPr>
    </w:p>
    <w:p w:rsidR="00EE43FB" w:rsidRDefault="00EE43FB" w:rsidP="00EE43FB">
      <w:pPr>
        <w:pStyle w:val="Corpodeltesto"/>
        <w:jc w:val="both"/>
      </w:pPr>
      <w:r>
        <w:t>Avviso di procedura comparativa per la selezione di Esperto Psicologo aa.ss. 2022/23 – 2023/24 –</w:t>
      </w:r>
      <w:r>
        <w:rPr>
          <w:spacing w:val="-9"/>
        </w:rPr>
        <w:t xml:space="preserve"> </w:t>
      </w:r>
      <w:r>
        <w:t>2024/25</w:t>
      </w:r>
    </w:p>
    <w:p w:rsidR="00EE43FB" w:rsidRDefault="00EE43FB" w:rsidP="00EE43FB">
      <w:pPr>
        <w:pStyle w:val="Corpodeltesto"/>
        <w:rPr>
          <w:b/>
          <w:sz w:val="24"/>
        </w:rPr>
      </w:pPr>
    </w:p>
    <w:p w:rsidR="00EE43FB" w:rsidRDefault="00EE43FB" w:rsidP="00EE43FB">
      <w:pPr>
        <w:pStyle w:val="Corpodeltesto"/>
        <w:rPr>
          <w:b/>
          <w:sz w:val="24"/>
        </w:rPr>
      </w:pPr>
    </w:p>
    <w:p w:rsidR="00EE43FB" w:rsidRDefault="00EE43FB" w:rsidP="00EE43FB">
      <w:pPr>
        <w:pStyle w:val="Corpodeltesto"/>
        <w:spacing w:before="163" w:line="360" w:lineRule="auto"/>
        <w:jc w:val="both"/>
      </w:pPr>
      <w:bookmarkStart w:id="0" w:name="__DdeLink__2701_3331415623"/>
      <w:r>
        <w:t>Il/La</w:t>
      </w:r>
      <w:r>
        <w:rPr>
          <w:spacing w:val="-9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 </w:t>
      </w:r>
      <w:r>
        <w:rPr>
          <w:spacing w:val="1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residente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in_Via/Piazza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-3"/>
        </w:rPr>
        <w:t xml:space="preserve"> </w:t>
      </w:r>
      <w:r>
        <w:t xml:space="preserve">fiscale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49"/>
          <w:u w:val="single"/>
        </w:rPr>
        <w:t xml:space="preserve"> </w:t>
      </w:r>
      <w:bookmarkEnd w:id="0"/>
    </w:p>
    <w:p w:rsidR="00EE43FB" w:rsidRDefault="00EE43FB" w:rsidP="00EE43FB">
      <w:pPr>
        <w:pStyle w:val="Corpodeltesto"/>
        <w:spacing w:before="105"/>
        <w:ind w:right="227"/>
        <w:jc w:val="both"/>
      </w:pPr>
      <w:r>
        <w:t>avendo preso visione dell’avviso di procedura comparativa per la selezione di esperto psicologo interno o esterno aa.ss. 2022/23 – 2023/24 – 2024/25 dell’IIS “Alberti-Dante” di Firenze Prot. nr.</w:t>
      </w:r>
      <w:r>
        <w:rPr>
          <w:u w:val="single"/>
        </w:rPr>
        <w:t xml:space="preserve">          </w:t>
      </w:r>
      <w:r>
        <w:rPr>
          <w:spacing w:val="28"/>
          <w:u w:val="single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43FB" w:rsidRDefault="00EE43FB" w:rsidP="00EE43FB">
      <w:pPr>
        <w:pStyle w:val="Heading1"/>
        <w:spacing w:before="190" w:line="240" w:lineRule="auto"/>
        <w:ind w:left="0"/>
        <w:jc w:val="center"/>
      </w:pPr>
      <w:r>
        <w:t>CONSAPEVOLE</w:t>
      </w:r>
    </w:p>
    <w:p w:rsidR="00EE43FB" w:rsidRDefault="00EE43FB" w:rsidP="00EE43FB">
      <w:pPr>
        <w:pStyle w:val="Corpodeltesto"/>
        <w:spacing w:before="210"/>
        <w:ind w:right="283"/>
        <w:jc w:val="both"/>
      </w:pPr>
      <w:r>
        <w:t>delle sanzioni penali richiamate dall’art. 76 del D.P.R. 28/12/2000 N. 445, in caso di dichiarazioni mendaci e della decadenza dei benefici eventualmente conseguenti al provvedimento emanato sulla base di dichiarazioni non veritiere,</w:t>
      </w:r>
      <w:r>
        <w:rPr>
          <w:spacing w:val="-16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cui</w:t>
      </w:r>
      <w:r>
        <w:rPr>
          <w:spacing w:val="-15"/>
        </w:rPr>
        <w:t xml:space="preserve"> </w:t>
      </w:r>
      <w:r>
        <w:t>all’art.</w:t>
      </w:r>
      <w:r>
        <w:rPr>
          <w:spacing w:val="-17"/>
        </w:rPr>
        <w:t xml:space="preserve"> </w:t>
      </w:r>
      <w:r>
        <w:t>75</w:t>
      </w:r>
      <w:r>
        <w:rPr>
          <w:spacing w:val="-16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D.P.R.</w:t>
      </w:r>
      <w:r>
        <w:rPr>
          <w:spacing w:val="-17"/>
        </w:rPr>
        <w:t xml:space="preserve"> </w:t>
      </w:r>
      <w:r>
        <w:t>28/12/2000</w:t>
      </w:r>
      <w:r>
        <w:rPr>
          <w:spacing w:val="-16"/>
        </w:rPr>
        <w:t xml:space="preserve"> </w:t>
      </w:r>
      <w:r>
        <w:t>n.</w:t>
      </w:r>
      <w:r>
        <w:rPr>
          <w:spacing w:val="-16"/>
        </w:rPr>
        <w:t xml:space="preserve"> </w:t>
      </w:r>
      <w:r>
        <w:t>445</w:t>
      </w:r>
      <w:r>
        <w:rPr>
          <w:spacing w:val="-17"/>
        </w:rPr>
        <w:t xml:space="preserve"> </w:t>
      </w:r>
      <w:r>
        <w:t>ai</w:t>
      </w:r>
      <w:r>
        <w:rPr>
          <w:spacing w:val="-15"/>
        </w:rPr>
        <w:t xml:space="preserve"> </w:t>
      </w:r>
      <w:r>
        <w:t>sensi</w:t>
      </w:r>
      <w:r>
        <w:rPr>
          <w:spacing w:val="-15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per</w:t>
      </w:r>
      <w:r>
        <w:rPr>
          <w:spacing w:val="-15"/>
        </w:rPr>
        <w:t xml:space="preserve"> </w:t>
      </w:r>
      <w:r>
        <w:t>gli</w:t>
      </w:r>
      <w:r>
        <w:rPr>
          <w:spacing w:val="-15"/>
        </w:rPr>
        <w:t xml:space="preserve"> </w:t>
      </w:r>
      <w:r>
        <w:t>effetti</w:t>
      </w:r>
      <w:r>
        <w:rPr>
          <w:spacing w:val="-16"/>
        </w:rPr>
        <w:t xml:space="preserve"> </w:t>
      </w:r>
      <w:r>
        <w:t>dell’art.</w:t>
      </w:r>
      <w:r>
        <w:rPr>
          <w:spacing w:val="-16"/>
        </w:rPr>
        <w:t xml:space="preserve"> </w:t>
      </w:r>
      <w:r>
        <w:t>47</w:t>
      </w:r>
      <w:r>
        <w:rPr>
          <w:spacing w:val="-16"/>
        </w:rPr>
        <w:t xml:space="preserve"> </w:t>
      </w:r>
      <w:r>
        <w:t>del</w:t>
      </w:r>
      <w:r>
        <w:rPr>
          <w:spacing w:val="-16"/>
        </w:rPr>
        <w:t xml:space="preserve"> </w:t>
      </w:r>
      <w:r>
        <w:t>citato</w:t>
      </w:r>
      <w:r>
        <w:rPr>
          <w:spacing w:val="-16"/>
        </w:rPr>
        <w:t xml:space="preserve"> </w:t>
      </w:r>
      <w:r>
        <w:t>D.P.R.</w:t>
      </w:r>
      <w:r>
        <w:rPr>
          <w:spacing w:val="-16"/>
        </w:rPr>
        <w:t xml:space="preserve"> </w:t>
      </w:r>
      <w:r>
        <w:t>445/2000, sotto la propria</w:t>
      </w:r>
      <w:r>
        <w:rPr>
          <w:spacing w:val="-3"/>
        </w:rPr>
        <w:t xml:space="preserve"> </w:t>
      </w:r>
      <w:r>
        <w:t>responsabilità</w:t>
      </w:r>
    </w:p>
    <w:p w:rsidR="00EE43FB" w:rsidRDefault="00EE43FB" w:rsidP="00EE43FB">
      <w:pPr>
        <w:pStyle w:val="Corpodeltesto"/>
        <w:spacing w:before="11"/>
        <w:rPr>
          <w:sz w:val="10"/>
        </w:rPr>
      </w:pPr>
    </w:p>
    <w:p w:rsidR="00EE43FB" w:rsidRDefault="00EE43FB" w:rsidP="00EE43FB">
      <w:pPr>
        <w:pStyle w:val="Heading1"/>
        <w:spacing w:before="91" w:line="240" w:lineRule="auto"/>
        <w:ind w:left="4278" w:right="3870"/>
        <w:jc w:val="center"/>
      </w:pPr>
      <w:r>
        <w:t>DICHIARA</w:t>
      </w:r>
    </w:p>
    <w:p w:rsidR="00EE43FB" w:rsidRDefault="00EE43FB" w:rsidP="00EE43FB">
      <w:pPr>
        <w:pStyle w:val="Corpodeltesto"/>
        <w:spacing w:before="208"/>
        <w:jc w:val="both"/>
      </w:pPr>
      <w:r>
        <w:t>che non sussistono cause di incompatibilità a svolgere l’incarico di Esperto nell’ambito del progetto sportello psicologico “Punto di ascolto” per il triennio predetto:</w:t>
      </w:r>
    </w:p>
    <w:p w:rsidR="00EE43FB" w:rsidRDefault="00EE43FB" w:rsidP="00EE43FB">
      <w:pPr>
        <w:pStyle w:val="Paragrafoelenco"/>
        <w:numPr>
          <w:ilvl w:val="0"/>
          <w:numId w:val="1"/>
        </w:numPr>
        <w:spacing w:before="209"/>
        <w:ind w:left="397" w:hanging="340"/>
        <w:jc w:val="both"/>
      </w:pPr>
      <w:r>
        <w:t>di</w:t>
      </w:r>
      <w:r>
        <w:rPr>
          <w:spacing w:val="-6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avere</w:t>
      </w:r>
      <w:r>
        <w:rPr>
          <w:spacing w:val="-8"/>
        </w:rPr>
        <w:t xml:space="preserve"> </w:t>
      </w:r>
      <w:r>
        <w:t>altri</w:t>
      </w:r>
      <w:r>
        <w:rPr>
          <w:spacing w:val="-9"/>
        </w:rPr>
        <w:t xml:space="preserve"> </w:t>
      </w:r>
      <w:r>
        <w:t>rapporti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lavoro</w:t>
      </w:r>
      <w:r>
        <w:rPr>
          <w:spacing w:val="-9"/>
        </w:rPr>
        <w:t xml:space="preserve"> </w:t>
      </w:r>
      <w:r>
        <w:t>dipendente,</w:t>
      </w:r>
      <w:r>
        <w:rPr>
          <w:spacing w:val="-6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collaborazione</w:t>
      </w:r>
      <w:r>
        <w:rPr>
          <w:spacing w:val="-8"/>
        </w:rPr>
        <w:t xml:space="preserve"> </w:t>
      </w:r>
      <w:r>
        <w:t>continuativa</w:t>
      </w:r>
      <w:r>
        <w:rPr>
          <w:spacing w:val="-6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consulenza</w:t>
      </w:r>
      <w:r>
        <w:rPr>
          <w:spacing w:val="-8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altre Amministrazioni pubbliche o con soggetti privati, salvo quelli eventualmente derivanti da incarichi espressamente consentiti da disposizioni normative o autorizzati dall’</w:t>
      </w:r>
      <w:r>
        <w:rPr>
          <w:spacing w:val="-7"/>
        </w:rPr>
        <w:t xml:space="preserve"> </w:t>
      </w:r>
      <w:r>
        <w:t>Amministrazione;</w:t>
      </w:r>
    </w:p>
    <w:p w:rsidR="00EE43FB" w:rsidRDefault="00EE43FB" w:rsidP="00EE43FB">
      <w:pPr>
        <w:pStyle w:val="Corpodeltesto"/>
        <w:spacing w:before="10"/>
        <w:jc w:val="both"/>
        <w:rPr>
          <w:sz w:val="21"/>
        </w:rPr>
      </w:pPr>
    </w:p>
    <w:p w:rsidR="00EE43FB" w:rsidRDefault="00EE43FB" w:rsidP="00EE43FB">
      <w:pPr>
        <w:pStyle w:val="Paragrafoelenco"/>
        <w:numPr>
          <w:ilvl w:val="0"/>
          <w:numId w:val="1"/>
        </w:numPr>
        <w:ind w:left="397" w:hanging="340"/>
        <w:jc w:val="both"/>
      </w:pPr>
      <w:r>
        <w:t>di non trovarsi in alcuna delle cause di incompatibilità richiamate dall’art.53 del D. Lgs.n. 165/2001 e successive</w:t>
      </w:r>
      <w:r>
        <w:rPr>
          <w:spacing w:val="-1"/>
        </w:rPr>
        <w:t xml:space="preserve"> </w:t>
      </w:r>
      <w:r>
        <w:t>modifiche.</w:t>
      </w:r>
    </w:p>
    <w:p w:rsidR="00EE43FB" w:rsidRDefault="00EE43FB" w:rsidP="00EE43FB">
      <w:pPr>
        <w:pStyle w:val="Corpodeltesto"/>
        <w:spacing w:before="11"/>
        <w:jc w:val="both"/>
        <w:rPr>
          <w:sz w:val="21"/>
        </w:rPr>
      </w:pPr>
    </w:p>
    <w:p w:rsidR="00EE43FB" w:rsidRDefault="00EE43FB" w:rsidP="00EE43FB">
      <w:pPr>
        <w:pStyle w:val="Corpodeltesto"/>
        <w:jc w:val="both"/>
      </w:pPr>
      <w:r>
        <w:t>La presente dichiarazione è resa ai sensi e per gli effetti dell’art. 20 del D. Lgs. n. 39/2013 “Disposizioni in materia di inconferibilità e incompatibilità di incarichi presso le pubbliche amministrazioni e presso gli enti privati in controllo</w:t>
      </w:r>
      <w:r>
        <w:rPr>
          <w:spacing w:val="-1"/>
        </w:rPr>
        <w:t xml:space="preserve"> </w:t>
      </w:r>
      <w:r>
        <w:t>pubblici”.</w:t>
      </w:r>
    </w:p>
    <w:p w:rsidR="00EE43FB" w:rsidRDefault="00EE43FB" w:rsidP="00EE43FB">
      <w:pPr>
        <w:pStyle w:val="Corpodeltesto"/>
        <w:spacing w:before="1"/>
      </w:pPr>
    </w:p>
    <w:p w:rsidR="00EE43FB" w:rsidRDefault="00EE43FB" w:rsidP="00EE43FB">
      <w:pPr>
        <w:pStyle w:val="Corpodeltesto"/>
      </w:pPr>
      <w:r>
        <w:t>Luogo e data……………………………………………</w:t>
      </w:r>
    </w:p>
    <w:p w:rsidR="00EE43FB" w:rsidRDefault="00EE43FB" w:rsidP="00EE43FB">
      <w:pPr>
        <w:pStyle w:val="Corpodeltesto"/>
        <w:spacing w:before="7"/>
        <w:rPr>
          <w:sz w:val="26"/>
        </w:rPr>
      </w:pPr>
    </w:p>
    <w:p w:rsidR="00EE43FB" w:rsidRDefault="00EE43FB" w:rsidP="00EE43FB">
      <w:pPr>
        <w:pStyle w:val="Corpodeltesto"/>
        <w:spacing w:line="252" w:lineRule="exact"/>
        <w:ind w:left="4535"/>
      </w:pPr>
      <w:r>
        <w:t>FIRMA</w:t>
      </w:r>
    </w:p>
    <w:p w:rsidR="00EE43FB" w:rsidRDefault="00EE43FB" w:rsidP="00EE43FB">
      <w:pPr>
        <w:pStyle w:val="Corpodeltesto"/>
        <w:tabs>
          <w:tab w:val="left" w:pos="8846"/>
        </w:tabs>
        <w:spacing w:line="252" w:lineRule="exact"/>
        <w:ind w:left="4535"/>
      </w:pPr>
      <w:r>
        <w:t>(per esteso e</w:t>
      </w:r>
      <w:r>
        <w:rPr>
          <w:spacing w:val="-8"/>
        </w:rPr>
        <w:t xml:space="preserve"> </w:t>
      </w:r>
      <w:r>
        <w:t>leggibile)</w:t>
      </w:r>
    </w:p>
    <w:p w:rsidR="00A20A5F" w:rsidRDefault="00A20A5F"/>
    <w:sectPr w:rsidR="00A20A5F" w:rsidSect="00952952">
      <w:headerReference w:type="default" r:id="rId7"/>
      <w:footerReference w:type="default" r:id="rId8"/>
      <w:pgSz w:w="11906" w:h="16838"/>
      <w:pgMar w:top="1492" w:right="1168" w:bottom="780" w:left="1163" w:header="754" w:footer="58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A08" w:rsidRDefault="007B3A08" w:rsidP="0014665B">
      <w:r>
        <w:separator/>
      </w:r>
    </w:p>
  </w:endnote>
  <w:endnote w:type="continuationSeparator" w:id="0">
    <w:p w:rsidR="007B3A08" w:rsidRDefault="007B3A08" w:rsidP="00146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952" w:rsidRDefault="007B3A08">
    <w:pPr>
      <w:pStyle w:val="Corpodeltesto"/>
      <w:spacing w:line="0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A08" w:rsidRDefault="007B3A08" w:rsidP="0014665B">
      <w:r>
        <w:separator/>
      </w:r>
    </w:p>
  </w:footnote>
  <w:footnote w:type="continuationSeparator" w:id="0">
    <w:p w:rsidR="007B3A08" w:rsidRDefault="007B3A08" w:rsidP="00146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952" w:rsidRDefault="007B3A08">
    <w:pPr>
      <w:pStyle w:val="Corpodeltesto"/>
      <w:spacing w:line="0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06D7B"/>
    <w:multiLevelType w:val="multilevel"/>
    <w:tmpl w:val="4F7220C0"/>
    <w:lvl w:ilvl="0">
      <w:start w:val="1"/>
      <w:numFmt w:val="lowerLetter"/>
      <w:lvlText w:val="%1)"/>
      <w:lvlJc w:val="left"/>
      <w:pPr>
        <w:ind w:left="1432" w:hanging="360"/>
      </w:pPr>
      <w:rPr>
        <w:rFonts w:eastAsia="Times New Roman" w:cs="Times New Roman"/>
        <w:w w:val="100"/>
        <w:sz w:val="22"/>
        <w:szCs w:val="22"/>
        <w:lang w:val="it-IT" w:eastAsia="en-US" w:bidi="ar-SA"/>
      </w:rPr>
    </w:lvl>
    <w:lvl w:ilvl="1">
      <w:numFmt w:val="bullet"/>
      <w:lvlText w:val=""/>
      <w:lvlJc w:val="left"/>
      <w:pPr>
        <w:ind w:left="2410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ind w:left="3381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ind w:left="4351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ind w:left="5322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ind w:left="629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ind w:left="7263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ind w:left="8234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ind w:left="9205" w:hanging="360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3FB"/>
    <w:rsid w:val="0014665B"/>
    <w:rsid w:val="001C0BE6"/>
    <w:rsid w:val="0047793C"/>
    <w:rsid w:val="007B3A08"/>
    <w:rsid w:val="00A20A5F"/>
    <w:rsid w:val="00EE4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E43F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uiPriority w:val="1"/>
    <w:qFormat/>
    <w:rsid w:val="00EE43FB"/>
    <w:pPr>
      <w:spacing w:line="250" w:lineRule="exact"/>
      <w:ind w:left="712"/>
      <w:outlineLvl w:val="1"/>
    </w:pPr>
    <w:rPr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EE43FB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E43FB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EE43FB"/>
    <w:pPr>
      <w:ind w:left="1432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</dc:creator>
  <cp:lastModifiedBy>protocollo</cp:lastModifiedBy>
  <cp:revision>2</cp:revision>
  <dcterms:created xsi:type="dcterms:W3CDTF">2023-02-08T08:33:00Z</dcterms:created>
  <dcterms:modified xsi:type="dcterms:W3CDTF">2023-02-08T08:33:00Z</dcterms:modified>
</cp:coreProperties>
</file>