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7561FC8" w14:textId="77777777" w:rsidR="00F76CBD" w:rsidRDefault="00F76CBD">
      <w:pPr>
        <w:ind w:left="397" w:right="567"/>
        <w:jc w:val="both"/>
      </w:pPr>
      <w:bookmarkStart w:id="0" w:name="_GoBack"/>
      <w:bookmarkEnd w:id="0"/>
    </w:p>
    <w:p w14:paraId="1E0E19B2" w14:textId="77777777" w:rsidR="00F76CBD" w:rsidRDefault="00F76CBD">
      <w:pPr>
        <w:jc w:val="both"/>
      </w:pPr>
    </w:p>
    <w:p w14:paraId="1DFC7392" w14:textId="77777777" w:rsidR="00F76CBD" w:rsidRDefault="00F76CBD">
      <w:pPr>
        <w:jc w:val="both"/>
      </w:pPr>
    </w:p>
    <w:p w14:paraId="78EA5A76" w14:textId="77777777" w:rsidR="00F76CBD" w:rsidRDefault="00F76CBD">
      <w:pPr>
        <w:jc w:val="both"/>
      </w:pPr>
    </w:p>
    <w:p w14:paraId="519D6A6F" w14:textId="77777777" w:rsidR="00F76CBD" w:rsidRDefault="00E94F59">
      <w:pPr>
        <w:jc w:val="both"/>
      </w:pPr>
      <w:r>
        <w:rPr>
          <w:noProof/>
        </w:rPr>
        <w:drawing>
          <wp:inline distT="0" distB="0" distL="0" distR="0" wp14:anchorId="364F862A" wp14:editId="23DACB88">
            <wp:extent cx="6322970" cy="1652377"/>
            <wp:effectExtent l="0" t="0" r="0" b="0"/>
            <wp:docPr id="3" name="image11.png" descr="A_scuola_logo_quadricromia_intestazion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 descr="A_scuola_logo_quadricromia_intestazione.png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22970" cy="165237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F09110C" w14:textId="77777777" w:rsidR="00F76CBD" w:rsidRDefault="00F76CBD"/>
    <w:p w14:paraId="39DFC257" w14:textId="77777777" w:rsidR="00F76CBD" w:rsidRDefault="00F76CBD"/>
    <w:p w14:paraId="582F5A4C" w14:textId="77777777" w:rsidR="00F76CBD" w:rsidRDefault="00F76CBD"/>
    <w:p w14:paraId="2BA7F585" w14:textId="77777777" w:rsidR="00F76CBD" w:rsidRDefault="00F76CBD"/>
    <w:p w14:paraId="6582B5F9" w14:textId="77777777" w:rsidR="00984132" w:rsidRDefault="00E94F59" w:rsidP="00984132">
      <w:pPr>
        <w:jc w:val="center"/>
        <w:rPr>
          <w:rFonts w:ascii="Trebuchet MS" w:eastAsia="Trebuchet MS" w:hAnsi="Trebuchet MS" w:cs="Trebuchet MS"/>
          <w:b/>
          <w:sz w:val="36"/>
          <w:szCs w:val="36"/>
        </w:rPr>
      </w:pPr>
      <w:r>
        <w:rPr>
          <w:rFonts w:ascii="Trebuchet MS" w:eastAsia="Trebuchet MS" w:hAnsi="Trebuchet MS" w:cs="Trebuchet MS"/>
          <w:b/>
          <w:sz w:val="36"/>
          <w:szCs w:val="36"/>
        </w:rPr>
        <w:t>VADEMECUM DI PROGETTO</w:t>
      </w:r>
      <w:r w:rsidR="00984132" w:rsidRPr="00984132">
        <w:rPr>
          <w:rFonts w:ascii="Trebuchet MS" w:eastAsia="Trebuchet MS" w:hAnsi="Trebuchet MS" w:cs="Trebuchet MS"/>
          <w:b/>
          <w:sz w:val="36"/>
          <w:szCs w:val="36"/>
        </w:rPr>
        <w:t xml:space="preserve"> </w:t>
      </w:r>
    </w:p>
    <w:p w14:paraId="628BF64F" w14:textId="77777777" w:rsidR="00984132" w:rsidRDefault="00984132" w:rsidP="00984132">
      <w:pPr>
        <w:jc w:val="center"/>
        <w:rPr>
          <w:rFonts w:ascii="Trebuchet MS" w:eastAsia="Trebuchet MS" w:hAnsi="Trebuchet MS" w:cs="Trebuchet MS"/>
          <w:b/>
          <w:sz w:val="36"/>
          <w:szCs w:val="36"/>
        </w:rPr>
      </w:pPr>
      <w:r>
        <w:rPr>
          <w:rFonts w:ascii="Trebuchet MS" w:eastAsia="Trebuchet MS" w:hAnsi="Trebuchet MS" w:cs="Trebuchet MS"/>
          <w:b/>
          <w:sz w:val="36"/>
          <w:szCs w:val="36"/>
        </w:rPr>
        <w:t>EDIZIONE 201</w:t>
      </w:r>
      <w:r w:rsidR="008E0D04">
        <w:rPr>
          <w:rFonts w:ascii="Trebuchet MS" w:eastAsia="Trebuchet MS" w:hAnsi="Trebuchet MS" w:cs="Trebuchet MS"/>
          <w:b/>
          <w:sz w:val="36"/>
          <w:szCs w:val="36"/>
        </w:rPr>
        <w:t>9-2020</w:t>
      </w:r>
    </w:p>
    <w:p w14:paraId="2E752146" w14:textId="77777777" w:rsidR="00F76CBD" w:rsidRDefault="00F76CBD">
      <w:pPr>
        <w:jc w:val="center"/>
      </w:pPr>
    </w:p>
    <w:p w14:paraId="5E8A3579" w14:textId="77777777" w:rsidR="00F76CBD" w:rsidRDefault="00F76CBD">
      <w:pPr>
        <w:jc w:val="center"/>
      </w:pPr>
    </w:p>
    <w:p w14:paraId="773241E3" w14:textId="77777777" w:rsidR="00F76CBD" w:rsidRDefault="00E94F59">
      <w:pPr>
        <w:jc w:val="center"/>
        <w:rPr>
          <w:rFonts w:ascii="Trebuchet MS" w:eastAsia="Trebuchet MS" w:hAnsi="Trebuchet MS" w:cs="Trebuchet MS"/>
          <w:b/>
          <w:sz w:val="36"/>
          <w:szCs w:val="36"/>
        </w:rPr>
      </w:pPr>
      <w:r>
        <w:rPr>
          <w:rFonts w:ascii="Trebuchet MS" w:eastAsia="Trebuchet MS" w:hAnsi="Trebuchet MS" w:cs="Trebuchet MS"/>
          <w:b/>
          <w:sz w:val="36"/>
          <w:szCs w:val="36"/>
        </w:rPr>
        <w:t>Finalità, strumenti, tappe e organizzazione</w:t>
      </w:r>
    </w:p>
    <w:p w14:paraId="5E16A6FC" w14:textId="77777777" w:rsidR="00F76CBD" w:rsidRDefault="00F76CBD">
      <w:pPr>
        <w:jc w:val="center"/>
        <w:rPr>
          <w:rFonts w:ascii="Trebuchet MS" w:eastAsia="Trebuchet MS" w:hAnsi="Trebuchet MS" w:cs="Trebuchet MS"/>
          <w:b/>
          <w:sz w:val="36"/>
          <w:szCs w:val="36"/>
        </w:rPr>
      </w:pPr>
    </w:p>
    <w:p w14:paraId="261105C3" w14:textId="77777777" w:rsidR="00F76CBD" w:rsidRDefault="00F76CBD">
      <w:pPr>
        <w:jc w:val="both"/>
      </w:pPr>
    </w:p>
    <w:p w14:paraId="7616D91C" w14:textId="77777777" w:rsidR="008E0D04" w:rsidRDefault="008E0D04">
      <w:pPr>
        <w:jc w:val="both"/>
      </w:pPr>
    </w:p>
    <w:p w14:paraId="65940E1E" w14:textId="77777777" w:rsidR="00F76CBD" w:rsidRDefault="00F76CBD">
      <w:pPr>
        <w:jc w:val="both"/>
      </w:pPr>
    </w:p>
    <w:p w14:paraId="7BEE73FB" w14:textId="77777777" w:rsidR="00F76CBD" w:rsidRDefault="00F76CBD">
      <w:pPr>
        <w:jc w:val="both"/>
      </w:pPr>
    </w:p>
    <w:p w14:paraId="05E45148" w14:textId="77777777" w:rsidR="00F76CBD" w:rsidRDefault="00F76CBD">
      <w:pPr>
        <w:spacing w:before="180" w:after="180"/>
        <w:jc w:val="both"/>
      </w:pPr>
    </w:p>
    <w:p w14:paraId="230EFC9E" w14:textId="77777777" w:rsidR="00F76CBD" w:rsidRDefault="00D9769E">
      <w:pPr>
        <w:jc w:val="center"/>
        <w:rPr>
          <w:rFonts w:ascii="Trebuchet MS" w:eastAsia="Trebuchet MS" w:hAnsi="Trebuchet MS" w:cs="Trebuchet MS"/>
          <w:b/>
          <w:color w:val="0000FF"/>
          <w:sz w:val="28"/>
          <w:szCs w:val="28"/>
          <w:u w:val="single"/>
        </w:rPr>
      </w:pPr>
      <w:hyperlink r:id="rId9" w:history="1">
        <w:r w:rsidR="007E10F0" w:rsidRPr="009B0354">
          <w:rPr>
            <w:rStyle w:val="Collegamentoipertestuale"/>
            <w:rFonts w:ascii="Trebuchet MS" w:eastAsia="Trebuchet MS" w:hAnsi="Trebuchet MS" w:cs="Trebuchet MS"/>
            <w:b/>
            <w:sz w:val="28"/>
            <w:szCs w:val="28"/>
          </w:rPr>
          <w:t>www.ascuoladiopencoesione.it</w:t>
        </w:r>
      </w:hyperlink>
    </w:p>
    <w:p w14:paraId="10FDFB7D" w14:textId="77777777" w:rsidR="007E10F0" w:rsidRDefault="007E10F0">
      <w:pPr>
        <w:jc w:val="center"/>
      </w:pPr>
    </w:p>
    <w:p w14:paraId="7AA5A5D3" w14:textId="77777777" w:rsidR="00F76CBD" w:rsidRDefault="00F76CBD">
      <w:pPr>
        <w:jc w:val="center"/>
      </w:pPr>
    </w:p>
    <w:p w14:paraId="3FD7916E" w14:textId="77777777" w:rsidR="00F76CBD" w:rsidRDefault="00F76CBD">
      <w:pPr>
        <w:jc w:val="both"/>
      </w:pPr>
    </w:p>
    <w:p w14:paraId="4BF2F384" w14:textId="77777777" w:rsidR="00F76CBD" w:rsidRDefault="00F76CBD">
      <w:pPr>
        <w:jc w:val="both"/>
      </w:pPr>
    </w:p>
    <w:p w14:paraId="4274DE87" w14:textId="77777777" w:rsidR="00F76CBD" w:rsidRDefault="00F76CBD"/>
    <w:p w14:paraId="1889B723" w14:textId="77777777" w:rsidR="00F76CBD" w:rsidRDefault="00F76CBD"/>
    <w:p w14:paraId="7643883D" w14:textId="77777777" w:rsidR="00F76CBD" w:rsidRDefault="00F76CBD"/>
    <w:p w14:paraId="17CE73CA" w14:textId="77777777" w:rsidR="00F76CBD" w:rsidRDefault="00F76CBD"/>
    <w:p w14:paraId="663CC7F3" w14:textId="77777777" w:rsidR="00F76CBD" w:rsidRDefault="00F76CBD"/>
    <w:p w14:paraId="44CF9EA0" w14:textId="77777777" w:rsidR="00F76CBD" w:rsidRDefault="00F76CBD"/>
    <w:p w14:paraId="6C0548CC" w14:textId="77777777" w:rsidR="00F76CBD" w:rsidRDefault="00F76CBD"/>
    <w:p w14:paraId="21C6B0CC" w14:textId="77777777" w:rsidR="00F76CBD" w:rsidRDefault="00F76CBD"/>
    <w:p w14:paraId="5E795128" w14:textId="77777777" w:rsidR="00F76CBD" w:rsidRDefault="00F76CBD"/>
    <w:p w14:paraId="6F2B5D92" w14:textId="77777777" w:rsidR="00F76CBD" w:rsidRDefault="00F76CBD"/>
    <w:p w14:paraId="6DB19569" w14:textId="77777777" w:rsidR="00F76CBD" w:rsidRDefault="00F76CBD"/>
    <w:p w14:paraId="50BDC239" w14:textId="77777777" w:rsidR="00F76CBD" w:rsidRDefault="00F76CBD"/>
    <w:p w14:paraId="1AD0DFE6" w14:textId="77777777" w:rsidR="00F76CBD" w:rsidRDefault="00E94F59">
      <w:pPr>
        <w:rPr>
          <w:rFonts w:ascii="Trebuchet MS" w:eastAsia="Trebuchet MS" w:hAnsi="Trebuchet MS" w:cs="Trebuchet MS"/>
          <w:b/>
          <w:sz w:val="28"/>
          <w:szCs w:val="28"/>
        </w:rPr>
      </w:pPr>
      <w:r>
        <w:rPr>
          <w:rFonts w:ascii="Trebuchet MS" w:eastAsia="Trebuchet MS" w:hAnsi="Trebuchet MS" w:cs="Trebuchet MS"/>
          <w:b/>
          <w:sz w:val="28"/>
          <w:szCs w:val="28"/>
        </w:rPr>
        <w:t>INDICE</w:t>
      </w:r>
    </w:p>
    <w:p w14:paraId="5A2A3034" w14:textId="77777777" w:rsidR="00F76CBD" w:rsidRDefault="00F76CBD"/>
    <w:p w14:paraId="1F8816D4" w14:textId="77777777" w:rsidR="00F76CBD" w:rsidRDefault="00F76CBD"/>
    <w:bookmarkStart w:id="1" w:name="_gjdgxs" w:colFirst="0" w:colLast="0" w:displacedByCustomXml="next"/>
    <w:bookmarkEnd w:id="1" w:displacedByCustomXml="next"/>
    <w:sdt>
      <w:sdtPr>
        <w:rPr>
          <w:rFonts w:ascii="Arial" w:eastAsia="Arial" w:hAnsi="Arial" w:cs="Arial"/>
          <w:b w:val="0"/>
          <w:bCs w:val="0"/>
          <w:color w:val="000000"/>
          <w:sz w:val="22"/>
          <w:szCs w:val="22"/>
        </w:rPr>
        <w:id w:val="-1118373911"/>
        <w:docPartObj>
          <w:docPartGallery w:val="Table of Contents"/>
          <w:docPartUnique/>
        </w:docPartObj>
      </w:sdtPr>
      <w:sdtEndPr>
        <w:rPr>
          <w:rFonts w:ascii="Trebuchet MS" w:hAnsi="Trebuchet MS"/>
          <w:sz w:val="20"/>
          <w:szCs w:val="20"/>
        </w:rPr>
      </w:sdtEndPr>
      <w:sdtContent>
        <w:p w14:paraId="42E097FC" w14:textId="77777777" w:rsidR="0032384D" w:rsidRPr="00C103D1" w:rsidRDefault="0032384D">
          <w:pPr>
            <w:pStyle w:val="Titolosommario"/>
            <w:rPr>
              <w:rFonts w:ascii="Trebuchet MS" w:hAnsi="Trebuchet MS"/>
            </w:rPr>
          </w:pPr>
        </w:p>
        <w:p w14:paraId="430F7B14" w14:textId="36F0AE45" w:rsidR="00101ED5" w:rsidRDefault="00A94C27">
          <w:pPr>
            <w:pStyle w:val="Sommario1"/>
            <w:tabs>
              <w:tab w:val="right" w:leader="dot" w:pos="10201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r w:rsidRPr="00211D62">
            <w:rPr>
              <w:rFonts w:ascii="Trebuchet MS" w:hAnsi="Trebuchet MS"/>
              <w:sz w:val="20"/>
              <w:szCs w:val="20"/>
            </w:rPr>
            <w:fldChar w:fldCharType="begin"/>
          </w:r>
          <w:r w:rsidR="0032384D" w:rsidRPr="00211D62">
            <w:rPr>
              <w:rFonts w:ascii="Trebuchet MS" w:hAnsi="Trebuchet MS"/>
              <w:sz w:val="20"/>
              <w:szCs w:val="20"/>
            </w:rPr>
            <w:instrText xml:space="preserve"> TOC \o "1-3" \h \z \u </w:instrText>
          </w:r>
          <w:r w:rsidRPr="00211D62">
            <w:rPr>
              <w:rFonts w:ascii="Trebuchet MS" w:hAnsi="Trebuchet MS"/>
              <w:sz w:val="20"/>
              <w:szCs w:val="20"/>
            </w:rPr>
            <w:fldChar w:fldCharType="separate"/>
          </w:r>
          <w:hyperlink w:anchor="_Toc15302874" w:history="1">
            <w:r w:rsidR="00101ED5" w:rsidRPr="008A3B7A">
              <w:rPr>
                <w:rStyle w:val="Collegamentoipertestuale"/>
                <w:noProof/>
              </w:rPr>
              <w:t>Cos’è A Scuola di OpenCoesione</w:t>
            </w:r>
            <w:r w:rsidR="00101ED5">
              <w:rPr>
                <w:noProof/>
                <w:webHidden/>
              </w:rPr>
              <w:tab/>
            </w:r>
            <w:r w:rsidR="00101ED5">
              <w:rPr>
                <w:noProof/>
                <w:webHidden/>
              </w:rPr>
              <w:fldChar w:fldCharType="begin"/>
            </w:r>
            <w:r w:rsidR="00101ED5">
              <w:rPr>
                <w:noProof/>
                <w:webHidden/>
              </w:rPr>
              <w:instrText xml:space="preserve"> PAGEREF _Toc15302874 \h </w:instrText>
            </w:r>
            <w:r w:rsidR="00101ED5">
              <w:rPr>
                <w:noProof/>
                <w:webHidden/>
              </w:rPr>
            </w:r>
            <w:r w:rsidR="00101ED5">
              <w:rPr>
                <w:noProof/>
                <w:webHidden/>
              </w:rPr>
              <w:fldChar w:fldCharType="separate"/>
            </w:r>
            <w:r w:rsidR="00101ED5">
              <w:rPr>
                <w:noProof/>
                <w:webHidden/>
              </w:rPr>
              <w:t>2</w:t>
            </w:r>
            <w:r w:rsidR="00101ED5">
              <w:rPr>
                <w:noProof/>
                <w:webHidden/>
              </w:rPr>
              <w:fldChar w:fldCharType="end"/>
            </w:r>
          </w:hyperlink>
        </w:p>
        <w:p w14:paraId="43F18795" w14:textId="11DFC987" w:rsidR="00101ED5" w:rsidRDefault="00D9769E">
          <w:pPr>
            <w:pStyle w:val="Sommario1"/>
            <w:tabs>
              <w:tab w:val="right" w:leader="dot" w:pos="10201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15302875" w:history="1">
            <w:r w:rsidR="00101ED5" w:rsidRPr="008A3B7A">
              <w:rPr>
                <w:rStyle w:val="Collegamentoipertestuale"/>
                <w:noProof/>
              </w:rPr>
              <w:t>Cos’è OpenCoesione</w:t>
            </w:r>
            <w:r w:rsidR="00101ED5">
              <w:rPr>
                <w:noProof/>
                <w:webHidden/>
              </w:rPr>
              <w:tab/>
            </w:r>
            <w:r w:rsidR="00101ED5">
              <w:rPr>
                <w:noProof/>
                <w:webHidden/>
              </w:rPr>
              <w:fldChar w:fldCharType="begin"/>
            </w:r>
            <w:r w:rsidR="00101ED5">
              <w:rPr>
                <w:noProof/>
                <w:webHidden/>
              </w:rPr>
              <w:instrText xml:space="preserve"> PAGEREF _Toc15302875 \h </w:instrText>
            </w:r>
            <w:r w:rsidR="00101ED5">
              <w:rPr>
                <w:noProof/>
                <w:webHidden/>
              </w:rPr>
            </w:r>
            <w:r w:rsidR="00101ED5">
              <w:rPr>
                <w:noProof/>
                <w:webHidden/>
              </w:rPr>
              <w:fldChar w:fldCharType="separate"/>
            </w:r>
            <w:r w:rsidR="00101ED5">
              <w:rPr>
                <w:noProof/>
                <w:webHidden/>
              </w:rPr>
              <w:t>5</w:t>
            </w:r>
            <w:r w:rsidR="00101ED5">
              <w:rPr>
                <w:noProof/>
                <w:webHidden/>
              </w:rPr>
              <w:fldChar w:fldCharType="end"/>
            </w:r>
          </w:hyperlink>
        </w:p>
        <w:p w14:paraId="23EB2663" w14:textId="7AA447DD" w:rsidR="00101ED5" w:rsidRDefault="00D9769E">
          <w:pPr>
            <w:pStyle w:val="Sommario1"/>
            <w:tabs>
              <w:tab w:val="right" w:leader="dot" w:pos="10201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15302876" w:history="1">
            <w:r w:rsidR="00101ED5" w:rsidRPr="008A3B7A">
              <w:rPr>
                <w:rStyle w:val="Collegamentoipertestuale"/>
                <w:noProof/>
              </w:rPr>
              <w:t>Composizione e ruoli dei soggetti coinvolti in ASOC</w:t>
            </w:r>
            <w:r w:rsidR="00101ED5">
              <w:rPr>
                <w:noProof/>
                <w:webHidden/>
              </w:rPr>
              <w:tab/>
            </w:r>
            <w:r w:rsidR="00101ED5">
              <w:rPr>
                <w:noProof/>
                <w:webHidden/>
              </w:rPr>
              <w:fldChar w:fldCharType="begin"/>
            </w:r>
            <w:r w:rsidR="00101ED5">
              <w:rPr>
                <w:noProof/>
                <w:webHidden/>
              </w:rPr>
              <w:instrText xml:space="preserve"> PAGEREF _Toc15302876 \h </w:instrText>
            </w:r>
            <w:r w:rsidR="00101ED5">
              <w:rPr>
                <w:noProof/>
                <w:webHidden/>
              </w:rPr>
            </w:r>
            <w:r w:rsidR="00101ED5">
              <w:rPr>
                <w:noProof/>
                <w:webHidden/>
              </w:rPr>
              <w:fldChar w:fldCharType="separate"/>
            </w:r>
            <w:r w:rsidR="00101ED5">
              <w:rPr>
                <w:noProof/>
                <w:webHidden/>
              </w:rPr>
              <w:t>6</w:t>
            </w:r>
            <w:r w:rsidR="00101ED5">
              <w:rPr>
                <w:noProof/>
                <w:webHidden/>
              </w:rPr>
              <w:fldChar w:fldCharType="end"/>
            </w:r>
          </w:hyperlink>
        </w:p>
        <w:p w14:paraId="0F2C73D7" w14:textId="63841897" w:rsidR="00101ED5" w:rsidRDefault="00D9769E">
          <w:pPr>
            <w:pStyle w:val="Sommario1"/>
            <w:tabs>
              <w:tab w:val="right" w:leader="dot" w:pos="10201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15302877" w:history="1">
            <w:r w:rsidR="00101ED5" w:rsidRPr="008A3B7A">
              <w:rPr>
                <w:rStyle w:val="Collegamentoipertestuale"/>
                <w:noProof/>
              </w:rPr>
              <w:t>Integrazione nella didattica e formazione</w:t>
            </w:r>
            <w:r w:rsidR="00101ED5">
              <w:rPr>
                <w:noProof/>
                <w:webHidden/>
              </w:rPr>
              <w:tab/>
            </w:r>
            <w:r w:rsidR="00101ED5">
              <w:rPr>
                <w:noProof/>
                <w:webHidden/>
              </w:rPr>
              <w:fldChar w:fldCharType="begin"/>
            </w:r>
            <w:r w:rsidR="00101ED5">
              <w:rPr>
                <w:noProof/>
                <w:webHidden/>
              </w:rPr>
              <w:instrText xml:space="preserve"> PAGEREF _Toc15302877 \h </w:instrText>
            </w:r>
            <w:r w:rsidR="00101ED5">
              <w:rPr>
                <w:noProof/>
                <w:webHidden/>
              </w:rPr>
            </w:r>
            <w:r w:rsidR="00101ED5">
              <w:rPr>
                <w:noProof/>
                <w:webHidden/>
              </w:rPr>
              <w:fldChar w:fldCharType="separate"/>
            </w:r>
            <w:r w:rsidR="00101ED5">
              <w:rPr>
                <w:noProof/>
                <w:webHidden/>
              </w:rPr>
              <w:t>7</w:t>
            </w:r>
            <w:r w:rsidR="00101ED5">
              <w:rPr>
                <w:noProof/>
                <w:webHidden/>
              </w:rPr>
              <w:fldChar w:fldCharType="end"/>
            </w:r>
          </w:hyperlink>
        </w:p>
        <w:p w14:paraId="3764CAB5" w14:textId="26EEEB4E" w:rsidR="00101ED5" w:rsidRDefault="00D9769E">
          <w:pPr>
            <w:pStyle w:val="Sommario1"/>
            <w:tabs>
              <w:tab w:val="right" w:leader="dot" w:pos="10201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15302878" w:history="1">
            <w:r w:rsidR="00101ED5" w:rsidRPr="008A3B7A">
              <w:rPr>
                <w:rStyle w:val="Collegamentoipertestuale"/>
                <w:noProof/>
              </w:rPr>
              <w:t>Le lezioni in classe</w:t>
            </w:r>
            <w:r w:rsidR="00101ED5">
              <w:rPr>
                <w:noProof/>
                <w:webHidden/>
              </w:rPr>
              <w:tab/>
            </w:r>
            <w:r w:rsidR="00101ED5">
              <w:rPr>
                <w:noProof/>
                <w:webHidden/>
              </w:rPr>
              <w:fldChar w:fldCharType="begin"/>
            </w:r>
            <w:r w:rsidR="00101ED5">
              <w:rPr>
                <w:noProof/>
                <w:webHidden/>
              </w:rPr>
              <w:instrText xml:space="preserve"> PAGEREF _Toc15302878 \h </w:instrText>
            </w:r>
            <w:r w:rsidR="00101ED5">
              <w:rPr>
                <w:noProof/>
                <w:webHidden/>
              </w:rPr>
            </w:r>
            <w:r w:rsidR="00101ED5">
              <w:rPr>
                <w:noProof/>
                <w:webHidden/>
              </w:rPr>
              <w:fldChar w:fldCharType="separate"/>
            </w:r>
            <w:r w:rsidR="00101ED5">
              <w:rPr>
                <w:noProof/>
                <w:webHidden/>
              </w:rPr>
              <w:t>7</w:t>
            </w:r>
            <w:r w:rsidR="00101ED5">
              <w:rPr>
                <w:noProof/>
                <w:webHidden/>
              </w:rPr>
              <w:fldChar w:fldCharType="end"/>
            </w:r>
          </w:hyperlink>
        </w:p>
        <w:p w14:paraId="30C16629" w14:textId="1CDDE39C" w:rsidR="00101ED5" w:rsidRDefault="00D9769E">
          <w:pPr>
            <w:pStyle w:val="Sommario1"/>
            <w:tabs>
              <w:tab w:val="right" w:leader="dot" w:pos="10201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15302879" w:history="1">
            <w:r w:rsidR="00101ED5" w:rsidRPr="008A3B7A">
              <w:rPr>
                <w:rStyle w:val="Collegamentoipertestuale"/>
                <w:noProof/>
              </w:rPr>
              <w:t>Certificazione percorsi formativi per i docenti partecipanti</w:t>
            </w:r>
            <w:r w:rsidR="00101ED5">
              <w:rPr>
                <w:noProof/>
                <w:webHidden/>
              </w:rPr>
              <w:tab/>
            </w:r>
            <w:r w:rsidR="00101ED5">
              <w:rPr>
                <w:noProof/>
                <w:webHidden/>
              </w:rPr>
              <w:fldChar w:fldCharType="begin"/>
            </w:r>
            <w:r w:rsidR="00101ED5">
              <w:rPr>
                <w:noProof/>
                <w:webHidden/>
              </w:rPr>
              <w:instrText xml:space="preserve"> PAGEREF _Toc15302879 \h </w:instrText>
            </w:r>
            <w:r w:rsidR="00101ED5">
              <w:rPr>
                <w:noProof/>
                <w:webHidden/>
              </w:rPr>
            </w:r>
            <w:r w:rsidR="00101ED5">
              <w:rPr>
                <w:noProof/>
                <w:webHidden/>
              </w:rPr>
              <w:fldChar w:fldCharType="separate"/>
            </w:r>
            <w:r w:rsidR="00101ED5">
              <w:rPr>
                <w:noProof/>
                <w:webHidden/>
              </w:rPr>
              <w:t>9</w:t>
            </w:r>
            <w:r w:rsidR="00101ED5">
              <w:rPr>
                <w:noProof/>
                <w:webHidden/>
              </w:rPr>
              <w:fldChar w:fldCharType="end"/>
            </w:r>
          </w:hyperlink>
        </w:p>
        <w:p w14:paraId="0678F5A9" w14:textId="1369D5BE" w:rsidR="00101ED5" w:rsidRDefault="00D9769E">
          <w:pPr>
            <w:pStyle w:val="Sommario1"/>
            <w:tabs>
              <w:tab w:val="right" w:leader="dot" w:pos="10201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15302880" w:history="1">
            <w:r w:rsidR="00101ED5" w:rsidRPr="008A3B7A">
              <w:rPr>
                <w:rStyle w:val="Collegamentoipertestuale"/>
                <w:noProof/>
              </w:rPr>
              <w:t>Calendario lezioni 2019-2020</w:t>
            </w:r>
            <w:r w:rsidR="00101ED5">
              <w:rPr>
                <w:noProof/>
                <w:webHidden/>
              </w:rPr>
              <w:tab/>
            </w:r>
            <w:r w:rsidR="00101ED5">
              <w:rPr>
                <w:noProof/>
                <w:webHidden/>
              </w:rPr>
              <w:fldChar w:fldCharType="begin"/>
            </w:r>
            <w:r w:rsidR="00101ED5">
              <w:rPr>
                <w:noProof/>
                <w:webHidden/>
              </w:rPr>
              <w:instrText xml:space="preserve"> PAGEREF _Toc15302880 \h </w:instrText>
            </w:r>
            <w:r w:rsidR="00101ED5">
              <w:rPr>
                <w:noProof/>
                <w:webHidden/>
              </w:rPr>
            </w:r>
            <w:r w:rsidR="00101ED5">
              <w:rPr>
                <w:noProof/>
                <w:webHidden/>
              </w:rPr>
              <w:fldChar w:fldCharType="separate"/>
            </w:r>
            <w:r w:rsidR="00101ED5">
              <w:rPr>
                <w:noProof/>
                <w:webHidden/>
              </w:rPr>
              <w:t>10</w:t>
            </w:r>
            <w:r w:rsidR="00101ED5">
              <w:rPr>
                <w:noProof/>
                <w:webHidden/>
              </w:rPr>
              <w:fldChar w:fldCharType="end"/>
            </w:r>
          </w:hyperlink>
        </w:p>
        <w:p w14:paraId="697501CD" w14:textId="1F0F484F" w:rsidR="00101ED5" w:rsidRDefault="00D9769E">
          <w:pPr>
            <w:pStyle w:val="Sommario1"/>
            <w:tabs>
              <w:tab w:val="right" w:leader="dot" w:pos="10201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15302881" w:history="1">
            <w:r w:rsidR="00101ED5" w:rsidRPr="008A3B7A">
              <w:rPr>
                <w:rStyle w:val="Collegamentoipertestuale"/>
                <w:noProof/>
              </w:rPr>
              <w:t>Contenuti didattici delle lezioni</w:t>
            </w:r>
            <w:r w:rsidR="00101ED5">
              <w:rPr>
                <w:noProof/>
                <w:webHidden/>
              </w:rPr>
              <w:tab/>
            </w:r>
            <w:r w:rsidR="00101ED5">
              <w:rPr>
                <w:noProof/>
                <w:webHidden/>
              </w:rPr>
              <w:fldChar w:fldCharType="begin"/>
            </w:r>
            <w:r w:rsidR="00101ED5">
              <w:rPr>
                <w:noProof/>
                <w:webHidden/>
              </w:rPr>
              <w:instrText xml:space="preserve"> PAGEREF _Toc15302881 \h </w:instrText>
            </w:r>
            <w:r w:rsidR="00101ED5">
              <w:rPr>
                <w:noProof/>
                <w:webHidden/>
              </w:rPr>
            </w:r>
            <w:r w:rsidR="00101ED5">
              <w:rPr>
                <w:noProof/>
                <w:webHidden/>
              </w:rPr>
              <w:fldChar w:fldCharType="separate"/>
            </w:r>
            <w:r w:rsidR="00101ED5">
              <w:rPr>
                <w:noProof/>
                <w:webHidden/>
              </w:rPr>
              <w:t>11</w:t>
            </w:r>
            <w:r w:rsidR="00101ED5">
              <w:rPr>
                <w:noProof/>
                <w:webHidden/>
              </w:rPr>
              <w:fldChar w:fldCharType="end"/>
            </w:r>
          </w:hyperlink>
        </w:p>
        <w:p w14:paraId="48D2F229" w14:textId="4E551CDA" w:rsidR="00101ED5" w:rsidRPr="00101ED5" w:rsidRDefault="00D9769E">
          <w:pPr>
            <w:pStyle w:val="Sommario1"/>
            <w:tabs>
              <w:tab w:val="right" w:leader="dot" w:pos="10201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15302882" w:history="1">
            <w:r w:rsidR="00101ED5" w:rsidRPr="00101ED5">
              <w:rPr>
                <w:rStyle w:val="Collegamentoipertestuale"/>
                <w:noProof/>
              </w:rPr>
              <w:t>LINK</w:t>
            </w:r>
            <w:r w:rsidR="00101ED5" w:rsidRPr="00101ED5">
              <w:rPr>
                <w:noProof/>
                <w:webHidden/>
              </w:rPr>
              <w:tab/>
            </w:r>
            <w:r w:rsidR="00101ED5" w:rsidRPr="00101ED5">
              <w:rPr>
                <w:noProof/>
                <w:webHidden/>
              </w:rPr>
              <w:fldChar w:fldCharType="begin"/>
            </w:r>
            <w:r w:rsidR="00101ED5" w:rsidRPr="00101ED5">
              <w:rPr>
                <w:noProof/>
                <w:webHidden/>
              </w:rPr>
              <w:instrText xml:space="preserve"> PAGEREF _Toc15302882 \h </w:instrText>
            </w:r>
            <w:r w:rsidR="00101ED5" w:rsidRPr="00101ED5">
              <w:rPr>
                <w:noProof/>
                <w:webHidden/>
              </w:rPr>
            </w:r>
            <w:r w:rsidR="00101ED5" w:rsidRPr="00101ED5">
              <w:rPr>
                <w:noProof/>
                <w:webHidden/>
              </w:rPr>
              <w:fldChar w:fldCharType="separate"/>
            </w:r>
            <w:r w:rsidR="00101ED5" w:rsidRPr="00101ED5">
              <w:rPr>
                <w:noProof/>
                <w:webHidden/>
              </w:rPr>
              <w:t>16</w:t>
            </w:r>
            <w:r w:rsidR="00101ED5" w:rsidRPr="00101ED5">
              <w:rPr>
                <w:noProof/>
                <w:webHidden/>
              </w:rPr>
              <w:fldChar w:fldCharType="end"/>
            </w:r>
          </w:hyperlink>
        </w:p>
        <w:p w14:paraId="5FA0DCD1" w14:textId="016FA3EF" w:rsidR="00101ED5" w:rsidRPr="00101ED5" w:rsidRDefault="00D9769E">
          <w:pPr>
            <w:pStyle w:val="Sommario1"/>
            <w:tabs>
              <w:tab w:val="right" w:leader="dot" w:pos="10201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15302883" w:history="1">
            <w:r w:rsidR="00101ED5" w:rsidRPr="00101ED5">
              <w:rPr>
                <w:rStyle w:val="Collegamentoipertestuale"/>
                <w:noProof/>
              </w:rPr>
              <w:t>CONTATTI</w:t>
            </w:r>
            <w:r w:rsidR="00101ED5" w:rsidRPr="00101ED5">
              <w:rPr>
                <w:noProof/>
                <w:webHidden/>
              </w:rPr>
              <w:tab/>
            </w:r>
            <w:r w:rsidR="00101ED5" w:rsidRPr="00101ED5">
              <w:rPr>
                <w:noProof/>
                <w:webHidden/>
              </w:rPr>
              <w:fldChar w:fldCharType="begin"/>
            </w:r>
            <w:r w:rsidR="00101ED5" w:rsidRPr="00101ED5">
              <w:rPr>
                <w:noProof/>
                <w:webHidden/>
              </w:rPr>
              <w:instrText xml:space="preserve"> PAGEREF _Toc15302883 \h </w:instrText>
            </w:r>
            <w:r w:rsidR="00101ED5" w:rsidRPr="00101ED5">
              <w:rPr>
                <w:noProof/>
                <w:webHidden/>
              </w:rPr>
            </w:r>
            <w:r w:rsidR="00101ED5" w:rsidRPr="00101ED5">
              <w:rPr>
                <w:noProof/>
                <w:webHidden/>
              </w:rPr>
              <w:fldChar w:fldCharType="separate"/>
            </w:r>
            <w:r w:rsidR="00101ED5" w:rsidRPr="00101ED5">
              <w:rPr>
                <w:noProof/>
                <w:webHidden/>
              </w:rPr>
              <w:t>16</w:t>
            </w:r>
            <w:r w:rsidR="00101ED5" w:rsidRPr="00101ED5">
              <w:rPr>
                <w:noProof/>
                <w:webHidden/>
              </w:rPr>
              <w:fldChar w:fldCharType="end"/>
            </w:r>
          </w:hyperlink>
        </w:p>
        <w:p w14:paraId="39443A88" w14:textId="7922564F" w:rsidR="00101ED5" w:rsidRPr="00101ED5" w:rsidRDefault="00D9769E">
          <w:pPr>
            <w:pStyle w:val="Sommario1"/>
            <w:tabs>
              <w:tab w:val="right" w:leader="dot" w:pos="10201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15302884" w:history="1">
            <w:r w:rsidR="00101ED5" w:rsidRPr="00101ED5">
              <w:rPr>
                <w:rStyle w:val="Collegamentoipertestuale"/>
                <w:noProof/>
              </w:rPr>
              <w:t>APPENDICE</w:t>
            </w:r>
            <w:r w:rsidR="00101ED5" w:rsidRPr="00101ED5">
              <w:rPr>
                <w:noProof/>
                <w:webHidden/>
              </w:rPr>
              <w:tab/>
            </w:r>
            <w:r w:rsidR="00101ED5" w:rsidRPr="00101ED5">
              <w:rPr>
                <w:noProof/>
                <w:webHidden/>
              </w:rPr>
              <w:fldChar w:fldCharType="begin"/>
            </w:r>
            <w:r w:rsidR="00101ED5" w:rsidRPr="00101ED5">
              <w:rPr>
                <w:noProof/>
                <w:webHidden/>
              </w:rPr>
              <w:instrText xml:space="preserve"> PAGEREF _Toc15302884 \h </w:instrText>
            </w:r>
            <w:r w:rsidR="00101ED5" w:rsidRPr="00101ED5">
              <w:rPr>
                <w:noProof/>
                <w:webHidden/>
              </w:rPr>
            </w:r>
            <w:r w:rsidR="00101ED5" w:rsidRPr="00101ED5">
              <w:rPr>
                <w:noProof/>
                <w:webHidden/>
              </w:rPr>
              <w:fldChar w:fldCharType="separate"/>
            </w:r>
            <w:r w:rsidR="00101ED5" w:rsidRPr="00101ED5">
              <w:rPr>
                <w:noProof/>
                <w:webHidden/>
              </w:rPr>
              <w:t>17</w:t>
            </w:r>
            <w:r w:rsidR="00101ED5" w:rsidRPr="00101ED5">
              <w:rPr>
                <w:noProof/>
                <w:webHidden/>
              </w:rPr>
              <w:fldChar w:fldCharType="end"/>
            </w:r>
          </w:hyperlink>
        </w:p>
        <w:p w14:paraId="09864FDF" w14:textId="0792BD7A" w:rsidR="00101ED5" w:rsidRPr="00101ED5" w:rsidRDefault="00D9769E">
          <w:pPr>
            <w:pStyle w:val="Sommario1"/>
            <w:tabs>
              <w:tab w:val="right" w:leader="dot" w:pos="10201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15302885" w:history="1">
            <w:r w:rsidR="00101ED5" w:rsidRPr="00101ED5">
              <w:rPr>
                <w:rStyle w:val="Collegamentoipertestuale"/>
                <w:noProof/>
              </w:rPr>
              <w:t>ASOC Experience: il monitoraggio continua!</w:t>
            </w:r>
            <w:r w:rsidR="00101ED5" w:rsidRPr="00101ED5">
              <w:rPr>
                <w:noProof/>
                <w:webHidden/>
              </w:rPr>
              <w:tab/>
            </w:r>
            <w:r w:rsidR="00101ED5" w:rsidRPr="00101ED5">
              <w:rPr>
                <w:noProof/>
                <w:webHidden/>
              </w:rPr>
              <w:fldChar w:fldCharType="begin"/>
            </w:r>
            <w:r w:rsidR="00101ED5" w:rsidRPr="00101ED5">
              <w:rPr>
                <w:noProof/>
                <w:webHidden/>
              </w:rPr>
              <w:instrText xml:space="preserve"> PAGEREF _Toc15302885 \h </w:instrText>
            </w:r>
            <w:r w:rsidR="00101ED5" w:rsidRPr="00101ED5">
              <w:rPr>
                <w:noProof/>
                <w:webHidden/>
              </w:rPr>
            </w:r>
            <w:r w:rsidR="00101ED5" w:rsidRPr="00101ED5">
              <w:rPr>
                <w:noProof/>
                <w:webHidden/>
              </w:rPr>
              <w:fldChar w:fldCharType="separate"/>
            </w:r>
            <w:r w:rsidR="00101ED5" w:rsidRPr="00101ED5">
              <w:rPr>
                <w:noProof/>
                <w:webHidden/>
              </w:rPr>
              <w:t>17</w:t>
            </w:r>
            <w:r w:rsidR="00101ED5" w:rsidRPr="00101ED5">
              <w:rPr>
                <w:noProof/>
                <w:webHidden/>
              </w:rPr>
              <w:fldChar w:fldCharType="end"/>
            </w:r>
          </w:hyperlink>
        </w:p>
        <w:p w14:paraId="03746BF1" w14:textId="1008F79A" w:rsidR="0032384D" w:rsidRDefault="00A94C27">
          <w:r w:rsidRPr="00211D62">
            <w:rPr>
              <w:rFonts w:ascii="Trebuchet MS" w:hAnsi="Trebuchet MS"/>
              <w:b/>
              <w:bCs/>
              <w:sz w:val="20"/>
              <w:szCs w:val="20"/>
            </w:rPr>
            <w:fldChar w:fldCharType="end"/>
          </w:r>
        </w:p>
      </w:sdtContent>
    </w:sdt>
    <w:p w14:paraId="245DA83C" w14:textId="77777777" w:rsidR="00F76CBD" w:rsidRDefault="00F76CBD">
      <w:pPr>
        <w:ind w:left="360"/>
      </w:pPr>
    </w:p>
    <w:p w14:paraId="380BDBAA" w14:textId="77777777" w:rsidR="00F76CBD" w:rsidRDefault="00F76CBD">
      <w:pPr>
        <w:rPr>
          <w:rFonts w:ascii="Trebuchet MS" w:eastAsia="Trebuchet MS" w:hAnsi="Trebuchet MS" w:cs="Trebuchet MS"/>
          <w:sz w:val="28"/>
          <w:szCs w:val="28"/>
        </w:rPr>
      </w:pPr>
    </w:p>
    <w:p w14:paraId="39F6E8BE" w14:textId="77777777" w:rsidR="00F76CBD" w:rsidRDefault="00F76CBD"/>
    <w:p w14:paraId="504B8EA6" w14:textId="77777777" w:rsidR="00F76CBD" w:rsidRDefault="00F76CBD"/>
    <w:p w14:paraId="7DAC5709" w14:textId="77777777" w:rsidR="00F76CBD" w:rsidRDefault="00F76CBD"/>
    <w:p w14:paraId="5793E137" w14:textId="77777777" w:rsidR="00F76CBD" w:rsidRDefault="00F76CBD"/>
    <w:p w14:paraId="5F33D904" w14:textId="77777777" w:rsidR="00F76CBD" w:rsidRDefault="00F76CBD"/>
    <w:p w14:paraId="631946B8" w14:textId="77777777" w:rsidR="00F76CBD" w:rsidRDefault="00F76CBD"/>
    <w:p w14:paraId="5BBAD9A2" w14:textId="77777777" w:rsidR="00F76CBD" w:rsidRDefault="00F76CBD"/>
    <w:p w14:paraId="2A3BFF0F" w14:textId="77777777" w:rsidR="00F76CBD" w:rsidRDefault="00F76CBD"/>
    <w:p w14:paraId="5AB4A8CE" w14:textId="77777777" w:rsidR="00F76CBD" w:rsidRDefault="00F76CBD"/>
    <w:p w14:paraId="5FBCD62E" w14:textId="77777777" w:rsidR="00F76CBD" w:rsidRDefault="00F76CBD"/>
    <w:p w14:paraId="6A717967" w14:textId="77777777" w:rsidR="00F76CBD" w:rsidRDefault="00F76CBD"/>
    <w:p w14:paraId="1E4B4454" w14:textId="77777777" w:rsidR="00F76CBD" w:rsidRDefault="00F76CBD"/>
    <w:p w14:paraId="4889112C" w14:textId="77777777" w:rsidR="00F76CBD" w:rsidRDefault="00F76CBD"/>
    <w:p w14:paraId="4D64A9D6" w14:textId="77777777" w:rsidR="00F76CBD" w:rsidRDefault="00F76CBD"/>
    <w:p w14:paraId="29D46351" w14:textId="77777777" w:rsidR="00F76CBD" w:rsidRDefault="00F76CBD"/>
    <w:p w14:paraId="53F2D578" w14:textId="77777777" w:rsidR="00F76CBD" w:rsidRDefault="00F76CBD"/>
    <w:p w14:paraId="25F43B88" w14:textId="77777777" w:rsidR="00F76CBD" w:rsidRDefault="00F76CBD"/>
    <w:p w14:paraId="259C8934" w14:textId="77777777" w:rsidR="00F76CBD" w:rsidRDefault="00F76CBD"/>
    <w:p w14:paraId="01485D98" w14:textId="77777777" w:rsidR="00F76CBD" w:rsidRDefault="00E94F59">
      <w:pPr>
        <w:pStyle w:val="Titolo1"/>
      </w:pPr>
      <w:bookmarkStart w:id="2" w:name="_Toc15302874"/>
      <w:r>
        <w:t>Cos’è A Scuola di OpenCoesione</w:t>
      </w:r>
      <w:bookmarkEnd w:id="2"/>
    </w:p>
    <w:p w14:paraId="503B518E" w14:textId="77777777" w:rsidR="00F76CBD" w:rsidRDefault="00E94F59">
      <w:pPr>
        <w:spacing w:before="180" w:after="180"/>
        <w:jc w:val="both"/>
      </w:pPr>
      <w:r w:rsidRPr="008E0D04">
        <w:rPr>
          <w:rFonts w:ascii="Trebuchet MS" w:eastAsia="Trebuchet MS" w:hAnsi="Trebuchet MS" w:cs="Trebuchet MS"/>
          <w:b/>
          <w:sz w:val="20"/>
          <w:szCs w:val="20"/>
        </w:rPr>
        <w:t>A Scuola di OpenCoesione</w:t>
      </w:r>
      <w:r w:rsidRPr="008E0D04">
        <w:rPr>
          <w:rFonts w:ascii="Trebuchet MS" w:eastAsia="Trebuchet MS" w:hAnsi="Trebuchet MS" w:cs="Trebuchet MS"/>
          <w:sz w:val="20"/>
          <w:szCs w:val="20"/>
        </w:rPr>
        <w:t xml:space="preserve"> [ASOC] è il </w:t>
      </w:r>
      <w:r w:rsidRPr="008E0D04">
        <w:rPr>
          <w:rFonts w:ascii="Trebuchet MS" w:eastAsia="Trebuchet MS" w:hAnsi="Trebuchet MS" w:cs="Trebuchet MS"/>
          <w:b/>
          <w:sz w:val="20"/>
          <w:szCs w:val="20"/>
        </w:rPr>
        <w:t>percorso innovativo di didattica interdisciplinare</w:t>
      </w:r>
      <w:r w:rsidRPr="008E0D04">
        <w:rPr>
          <w:rFonts w:ascii="Trebuchet MS" w:eastAsia="Trebuchet MS" w:hAnsi="Trebuchet MS" w:cs="Trebuchet MS"/>
          <w:sz w:val="20"/>
          <w:szCs w:val="20"/>
        </w:rPr>
        <w:t xml:space="preserve"> rivolto alle scuole secondarie superiori di ogni tipo che promuove attività di </w:t>
      </w:r>
      <w:r w:rsidRPr="008E0D04">
        <w:rPr>
          <w:rFonts w:ascii="Trebuchet MS" w:eastAsia="Trebuchet MS" w:hAnsi="Trebuchet MS" w:cs="Trebuchet MS"/>
          <w:b/>
          <w:sz w:val="20"/>
          <w:szCs w:val="20"/>
        </w:rPr>
        <w:t>monitoraggio civico dei finanziamenti pubblici</w:t>
      </w:r>
      <w:r w:rsidRPr="008E0D04">
        <w:rPr>
          <w:rFonts w:ascii="Trebuchet MS" w:eastAsia="Trebuchet MS" w:hAnsi="Trebuchet MS" w:cs="Trebuchet MS"/>
          <w:sz w:val="20"/>
          <w:szCs w:val="20"/>
        </w:rPr>
        <w:t xml:space="preserve"> anche attraverso l'utilizzo di open data e l'impiego di tecnologie di informazione e comunicazione. </w:t>
      </w:r>
      <w:r w:rsidRPr="008E0D04">
        <w:rPr>
          <w:rFonts w:ascii="Trebuchet MS" w:eastAsia="Trebuchet MS" w:hAnsi="Trebuchet MS" w:cs="Trebuchet MS"/>
          <w:sz w:val="20"/>
          <w:szCs w:val="20"/>
          <w:shd w:val="clear" w:color="auto" w:fill="FCFCFC"/>
        </w:rPr>
        <w:t>Il percorso ASOC</w:t>
      </w:r>
      <w:r w:rsidR="008E0D04">
        <w:rPr>
          <w:rFonts w:ascii="Trebuchet MS" w:eastAsia="Trebuchet MS" w:hAnsi="Trebuchet MS" w:cs="Trebuchet MS"/>
          <w:sz w:val="20"/>
          <w:szCs w:val="20"/>
          <w:shd w:val="clear" w:color="auto" w:fill="FCFCFC"/>
        </w:rPr>
        <w:t xml:space="preserve"> </w:t>
      </w:r>
      <w:r w:rsidR="008E0D04" w:rsidRPr="008E0D04">
        <w:rPr>
          <w:rFonts w:ascii="Trebuchet MS" w:eastAsia="Trebuchet MS" w:hAnsi="Trebuchet MS" w:cs="Trebuchet MS"/>
          <w:sz w:val="20"/>
          <w:szCs w:val="20"/>
        </w:rPr>
        <w:t>[</w:t>
      </w:r>
      <w:hyperlink r:id="rId10" w:history="1">
        <w:r w:rsidR="008E0D04" w:rsidRPr="009B0354">
          <w:rPr>
            <w:rStyle w:val="Collegamentoipertestuale"/>
            <w:rFonts w:ascii="Trebuchet MS" w:eastAsia="Trebuchet MS" w:hAnsi="Trebuchet MS" w:cs="Trebuchet MS"/>
            <w:sz w:val="20"/>
            <w:szCs w:val="20"/>
            <w:shd w:val="clear" w:color="auto" w:fill="FCFCFC"/>
          </w:rPr>
          <w:t>www.ascuoladiopencoesione.it</w:t>
        </w:r>
      </w:hyperlink>
      <w:r w:rsidR="008E0D04">
        <w:rPr>
          <w:rFonts w:ascii="Trebuchet MS" w:eastAsia="Trebuchet MS" w:hAnsi="Trebuchet MS" w:cs="Trebuchet MS"/>
          <w:sz w:val="20"/>
          <w:szCs w:val="20"/>
        </w:rPr>
        <w:t xml:space="preserve">] </w:t>
      </w:r>
      <w:r w:rsidRPr="008E0D04">
        <w:rPr>
          <w:rFonts w:ascii="Trebuchet MS" w:eastAsia="Trebuchet MS" w:hAnsi="Trebuchet MS" w:cs="Trebuchet MS"/>
          <w:sz w:val="20"/>
          <w:szCs w:val="20"/>
        </w:rPr>
        <w:t>ri</w:t>
      </w:r>
      <w:r w:rsidRPr="008E0D04">
        <w:rPr>
          <w:rFonts w:ascii="Trebuchet MS" w:eastAsia="Trebuchet MS" w:hAnsi="Trebuchet MS" w:cs="Trebuchet MS"/>
          <w:sz w:val="20"/>
          <w:szCs w:val="20"/>
          <w:shd w:val="clear" w:color="auto" w:fill="FCFCFC"/>
        </w:rPr>
        <w:t xml:space="preserve">unisce in un unico programma didattico </w:t>
      </w:r>
      <w:r w:rsidRPr="008E0D04">
        <w:rPr>
          <w:rFonts w:ascii="Trebuchet MS" w:eastAsia="Trebuchet MS" w:hAnsi="Trebuchet MS" w:cs="Trebuchet MS"/>
          <w:b/>
          <w:sz w:val="20"/>
          <w:szCs w:val="20"/>
          <w:shd w:val="clear" w:color="auto" w:fill="FCFCFC"/>
        </w:rPr>
        <w:t xml:space="preserve">educazione civica, acquisizione di competenze digitali, statistiche e di </w:t>
      </w:r>
      <w:r w:rsidRPr="008E0D04">
        <w:rPr>
          <w:rFonts w:ascii="Trebuchet MS" w:eastAsia="Trebuchet MS" w:hAnsi="Trebuchet MS" w:cs="Trebuchet MS"/>
          <w:b/>
          <w:i/>
          <w:sz w:val="20"/>
          <w:szCs w:val="20"/>
          <w:shd w:val="clear" w:color="auto" w:fill="FCFCFC"/>
        </w:rPr>
        <w:t>data journalism</w:t>
      </w:r>
      <w:r w:rsidRPr="008E0D04">
        <w:rPr>
          <w:rFonts w:ascii="Trebuchet MS" w:eastAsia="Trebuchet MS" w:hAnsi="Trebuchet MS" w:cs="Trebuchet MS"/>
          <w:sz w:val="20"/>
          <w:szCs w:val="20"/>
          <w:shd w:val="clear" w:color="auto" w:fill="FCFCFC"/>
        </w:rPr>
        <w:t xml:space="preserve">, competenze trasversali quali sviluppo di </w:t>
      </w:r>
      <w:r w:rsidRPr="008E0D04">
        <w:rPr>
          <w:rFonts w:ascii="Trebuchet MS" w:eastAsia="Trebuchet MS" w:hAnsi="Trebuchet MS" w:cs="Trebuchet MS"/>
          <w:b/>
          <w:sz w:val="20"/>
          <w:szCs w:val="20"/>
          <w:shd w:val="clear" w:color="auto" w:fill="FCFCFC"/>
        </w:rPr>
        <w:t>senso critico, problem-solving, lavoro di gruppo e abilità interpersonali e comunicative</w:t>
      </w:r>
      <w:r w:rsidRPr="008E0D04">
        <w:rPr>
          <w:rFonts w:ascii="Trebuchet MS" w:eastAsia="Trebuchet MS" w:hAnsi="Trebuchet MS" w:cs="Trebuchet MS"/>
          <w:sz w:val="20"/>
          <w:szCs w:val="20"/>
          <w:shd w:val="clear" w:color="auto" w:fill="FCFCFC"/>
        </w:rPr>
        <w:t xml:space="preserve">,  integrandole con i contenuti delle materie ordinarie di studio. </w:t>
      </w:r>
      <w:r w:rsidRPr="008E0D04">
        <w:rPr>
          <w:rFonts w:ascii="Trebuchet MS" w:eastAsia="Trebuchet MS" w:hAnsi="Trebuchet MS" w:cs="Trebuchet MS"/>
          <w:sz w:val="20"/>
          <w:szCs w:val="20"/>
        </w:rPr>
        <w:t xml:space="preserve">Gli studenti sono infatti </w:t>
      </w:r>
      <w:r w:rsidRPr="008E0D04">
        <w:rPr>
          <w:rFonts w:ascii="Trebuchet MS" w:eastAsia="Trebuchet MS" w:hAnsi="Trebuchet MS" w:cs="Trebuchet MS"/>
          <w:sz w:val="20"/>
          <w:szCs w:val="20"/>
          <w:shd w:val="clear" w:color="auto" w:fill="FCFCFC"/>
        </w:rPr>
        <w:t xml:space="preserve">chiamati a costruire ricerche di </w:t>
      </w:r>
      <w:r w:rsidRPr="008E0D04">
        <w:rPr>
          <w:rFonts w:ascii="Trebuchet MS" w:eastAsia="Trebuchet MS" w:hAnsi="Trebuchet MS" w:cs="Trebuchet MS"/>
          <w:b/>
          <w:sz w:val="20"/>
          <w:szCs w:val="20"/>
          <w:shd w:val="clear" w:color="auto" w:fill="FCFCFC"/>
        </w:rPr>
        <w:t xml:space="preserve">monitoraggio civico </w:t>
      </w:r>
      <w:r w:rsidRPr="008E0D04">
        <w:rPr>
          <w:rFonts w:ascii="Trebuchet MS" w:eastAsia="Trebuchet MS" w:hAnsi="Trebuchet MS" w:cs="Trebuchet MS"/>
          <w:sz w:val="20"/>
          <w:szCs w:val="20"/>
          <w:shd w:val="clear" w:color="auto" w:fill="FCFCFC"/>
        </w:rPr>
        <w:t>a partire dai dati e dalle informazioni sugli interventi finanziati dalle politiche di c</w:t>
      </w:r>
      <w:r w:rsidR="008E0D04">
        <w:rPr>
          <w:rFonts w:ascii="Trebuchet MS" w:eastAsia="Trebuchet MS" w:hAnsi="Trebuchet MS" w:cs="Trebuchet MS"/>
          <w:sz w:val="20"/>
          <w:szCs w:val="20"/>
          <w:shd w:val="clear" w:color="auto" w:fill="FCFCFC"/>
        </w:rPr>
        <w:t>oesione nel proprio territorio (</w:t>
      </w:r>
      <w:r w:rsidRPr="008E0D04">
        <w:rPr>
          <w:rFonts w:ascii="Trebuchet MS" w:eastAsia="Trebuchet MS" w:hAnsi="Trebuchet MS" w:cs="Trebuchet MS"/>
          <w:sz w:val="20"/>
          <w:szCs w:val="20"/>
          <w:shd w:val="clear" w:color="auto" w:fill="FCFCFC"/>
        </w:rPr>
        <w:t>disponibili sul portale</w:t>
      </w:r>
      <w:r w:rsidR="008E0D04">
        <w:rPr>
          <w:rFonts w:ascii="Trebuchet MS" w:eastAsia="Trebuchet MS" w:hAnsi="Trebuchet MS" w:cs="Trebuchet MS"/>
          <w:sz w:val="20"/>
          <w:szCs w:val="20"/>
          <w:shd w:val="clear" w:color="auto" w:fill="FCFCFC"/>
        </w:rPr>
        <w:t xml:space="preserve"> </w:t>
      </w:r>
      <w:hyperlink r:id="rId11" w:history="1">
        <w:r w:rsidR="008E0D04" w:rsidRPr="009B0354">
          <w:rPr>
            <w:rStyle w:val="Collegamentoipertestuale"/>
            <w:rFonts w:ascii="Trebuchet MS" w:eastAsia="Trebuchet MS" w:hAnsi="Trebuchet MS" w:cs="Trebuchet MS"/>
            <w:sz w:val="20"/>
            <w:szCs w:val="20"/>
            <w:shd w:val="clear" w:color="auto" w:fill="FCFCFC"/>
          </w:rPr>
          <w:t>www.opencoesione.gov.it</w:t>
        </w:r>
      </w:hyperlink>
      <w:r w:rsidR="008E0D04">
        <w:rPr>
          <w:rFonts w:ascii="Trebuchet MS" w:eastAsia="Trebuchet MS" w:hAnsi="Trebuchet MS" w:cs="Trebuchet MS"/>
          <w:sz w:val="20"/>
          <w:szCs w:val="20"/>
          <w:shd w:val="clear" w:color="auto" w:fill="FCFCFC"/>
        </w:rPr>
        <w:t>)</w:t>
      </w:r>
      <w:r w:rsidRPr="008E0D04">
        <w:rPr>
          <w:rFonts w:ascii="Trebuchet MS" w:eastAsia="Trebuchet MS" w:hAnsi="Trebuchet MS" w:cs="Trebuchet MS"/>
          <w:sz w:val="20"/>
          <w:szCs w:val="20"/>
          <w:shd w:val="clear" w:color="auto" w:fill="FCFCFC"/>
        </w:rPr>
        <w:t>, comunicandone i risultati e coinvolgendo attivamente la cittadinanza.</w:t>
      </w:r>
      <w:r>
        <w:rPr>
          <w:rFonts w:ascii="Trebuchet MS" w:eastAsia="Trebuchet MS" w:hAnsi="Trebuchet MS" w:cs="Trebuchet MS"/>
          <w:sz w:val="20"/>
          <w:szCs w:val="20"/>
          <w:shd w:val="clear" w:color="auto" w:fill="FCFCFC"/>
        </w:rPr>
        <w:t xml:space="preserve"> </w:t>
      </w:r>
    </w:p>
    <w:p w14:paraId="0EB49D6A" w14:textId="77777777" w:rsidR="00F76CBD" w:rsidRDefault="00E94F59">
      <w:pPr>
        <w:spacing w:before="180" w:after="180"/>
        <w:jc w:val="both"/>
      </w:pPr>
      <w:r>
        <w:rPr>
          <w:rFonts w:ascii="Trebuchet MS" w:eastAsia="Trebuchet MS" w:hAnsi="Trebuchet MS" w:cs="Trebuchet MS"/>
          <w:sz w:val="20"/>
          <w:szCs w:val="20"/>
          <w:shd w:val="clear" w:color="auto" w:fill="FCFCFC"/>
        </w:rPr>
        <w:t xml:space="preserve">La didattica si svolge in modalità </w:t>
      </w:r>
      <w:r>
        <w:rPr>
          <w:rFonts w:ascii="Trebuchet MS" w:eastAsia="Trebuchet MS" w:hAnsi="Trebuchet MS" w:cs="Trebuchet MS"/>
          <w:b/>
          <w:sz w:val="20"/>
          <w:szCs w:val="20"/>
          <w:shd w:val="clear" w:color="auto" w:fill="FCFCFC"/>
        </w:rPr>
        <w:t xml:space="preserve">project-based </w:t>
      </w:r>
      <w:r>
        <w:rPr>
          <w:rFonts w:ascii="Trebuchet MS" w:eastAsia="Trebuchet MS" w:hAnsi="Trebuchet MS" w:cs="Trebuchet MS"/>
          <w:sz w:val="20"/>
          <w:szCs w:val="20"/>
        </w:rPr>
        <w:t xml:space="preserve">combinando momenti di apprendimento asincroni tipici dei </w:t>
      </w:r>
      <w:r>
        <w:rPr>
          <w:rFonts w:ascii="Trebuchet MS" w:eastAsia="Trebuchet MS" w:hAnsi="Trebuchet MS" w:cs="Trebuchet MS"/>
          <w:b/>
          <w:sz w:val="20"/>
          <w:szCs w:val="20"/>
        </w:rPr>
        <w:t>MOOC</w:t>
      </w:r>
      <w:r>
        <w:rPr>
          <w:rFonts w:ascii="Trebuchet MS" w:eastAsia="Trebuchet MS" w:hAnsi="Trebuchet MS" w:cs="Trebuchet MS"/>
          <w:sz w:val="20"/>
          <w:szCs w:val="20"/>
        </w:rPr>
        <w:t xml:space="preserve"> (</w:t>
      </w:r>
      <w:r w:rsidR="009B293C">
        <w:rPr>
          <w:rFonts w:ascii="Trebuchet MS" w:eastAsia="Trebuchet MS" w:hAnsi="Trebuchet MS" w:cs="Trebuchet MS"/>
          <w:sz w:val="20"/>
          <w:szCs w:val="20"/>
        </w:rPr>
        <w:t>Massive Online Open Courses</w:t>
      </w:r>
      <w:r>
        <w:rPr>
          <w:rFonts w:ascii="Trebuchet MS" w:eastAsia="Trebuchet MS" w:hAnsi="Trebuchet MS" w:cs="Trebuchet MS"/>
          <w:sz w:val="20"/>
          <w:szCs w:val="20"/>
        </w:rPr>
        <w:t xml:space="preserve">) con attività di facilitazione in presenza guidate dai docenti stessi (precedentemente formati ad hoc), lavoro di gruppo, ed interazione online con il team che anima il progetto. Il percorso è strutturato in lezioni o moduli didattici lungo l’arco dell’anno scolastico così suddivisi: </w:t>
      </w:r>
    </w:p>
    <w:p w14:paraId="4207AEDE" w14:textId="695BEAEA" w:rsidR="00F76CBD" w:rsidRPr="0009795B" w:rsidRDefault="00E94F59" w:rsidP="0009795B">
      <w:pPr>
        <w:numPr>
          <w:ilvl w:val="0"/>
          <w:numId w:val="12"/>
        </w:numPr>
        <w:ind w:hanging="360"/>
        <w:contextualSpacing/>
        <w:jc w:val="both"/>
        <w:rPr>
          <w:sz w:val="20"/>
          <w:szCs w:val="20"/>
        </w:rPr>
      </w:pPr>
      <w:r>
        <w:rPr>
          <w:rFonts w:ascii="Trebuchet MS" w:eastAsia="Trebuchet MS" w:hAnsi="Trebuchet MS" w:cs="Trebuchet MS"/>
          <w:b/>
          <w:sz w:val="20"/>
          <w:szCs w:val="20"/>
        </w:rPr>
        <w:t>Progettare</w:t>
      </w:r>
      <w:r w:rsidR="00735095">
        <w:rPr>
          <w:rFonts w:ascii="Trebuchet MS" w:eastAsia="Trebuchet MS" w:hAnsi="Trebuchet MS" w:cs="Trebuchet MS"/>
          <w:b/>
          <w:sz w:val="20"/>
          <w:szCs w:val="20"/>
        </w:rPr>
        <w:t xml:space="preserve"> </w:t>
      </w:r>
      <w:r w:rsidR="00735095" w:rsidRPr="0009795B">
        <w:rPr>
          <w:rFonts w:ascii="Trebuchet MS" w:eastAsia="Trebuchet MS" w:hAnsi="Trebuchet MS" w:cs="Trebuchet MS"/>
          <w:b/>
          <w:sz w:val="20"/>
          <w:szCs w:val="20"/>
        </w:rPr>
        <w:t>(Lezion</w:t>
      </w:r>
      <w:r w:rsidR="0009795B">
        <w:rPr>
          <w:rFonts w:ascii="Trebuchet MS" w:eastAsia="Trebuchet MS" w:hAnsi="Trebuchet MS" w:cs="Trebuchet MS"/>
          <w:b/>
          <w:sz w:val="20"/>
          <w:szCs w:val="20"/>
        </w:rPr>
        <w:t>e 1</w:t>
      </w:r>
      <w:r w:rsidR="0009795B" w:rsidRPr="0009795B">
        <w:rPr>
          <w:rFonts w:ascii="Trebuchet MS" w:eastAsia="Trebuchet MS" w:hAnsi="Trebuchet MS" w:cs="Trebuchet MS"/>
          <w:b/>
          <w:sz w:val="20"/>
          <w:szCs w:val="20"/>
        </w:rPr>
        <w:t>)</w:t>
      </w:r>
      <w:r w:rsidR="00735095" w:rsidRPr="0009795B">
        <w:rPr>
          <w:rFonts w:ascii="Trebuchet MS" w:eastAsia="Trebuchet MS" w:hAnsi="Trebuchet MS" w:cs="Trebuchet MS"/>
          <w:sz w:val="20"/>
          <w:szCs w:val="20"/>
        </w:rPr>
        <w:t>.</w:t>
      </w:r>
      <w:r w:rsidR="0009795B">
        <w:rPr>
          <w:rFonts w:ascii="Trebuchet MS" w:eastAsia="Trebuchet MS" w:hAnsi="Trebuchet MS" w:cs="Trebuchet MS"/>
          <w:sz w:val="20"/>
          <w:szCs w:val="20"/>
        </w:rPr>
        <w:t xml:space="preserve"> I</w:t>
      </w:r>
      <w:r w:rsidRPr="0009795B">
        <w:rPr>
          <w:rFonts w:ascii="Trebuchet MS" w:eastAsia="Trebuchet MS" w:hAnsi="Trebuchet MS" w:cs="Trebuchet MS"/>
          <w:sz w:val="20"/>
          <w:szCs w:val="20"/>
        </w:rPr>
        <w:t xml:space="preserve">mparare in cosa consiste il monitoraggio civico, </w:t>
      </w:r>
      <w:r w:rsidRPr="0009795B">
        <w:rPr>
          <w:rFonts w:ascii="Trebuchet MS" w:eastAsia="Trebuchet MS" w:hAnsi="Trebuchet MS" w:cs="Trebuchet MS"/>
          <w:sz w:val="20"/>
          <w:szCs w:val="20"/>
          <w:highlight w:val="white"/>
        </w:rPr>
        <w:t>scegliere sul portale OpenCoesione un progetto finanziato sul proprio territorio da monitorare, individuare una domanda di ricerca, formare il gruppo di lavoro in classe e dividersi in ruoli</w:t>
      </w:r>
      <w:r w:rsidR="0009795B">
        <w:rPr>
          <w:rFonts w:ascii="Trebuchet MS" w:eastAsia="Trebuchet MS" w:hAnsi="Trebuchet MS" w:cs="Trebuchet MS"/>
          <w:sz w:val="20"/>
          <w:szCs w:val="20"/>
        </w:rPr>
        <w:t xml:space="preserve">, </w:t>
      </w:r>
      <w:r w:rsidRPr="0009795B">
        <w:rPr>
          <w:rFonts w:ascii="Trebuchet MS" w:eastAsia="Trebuchet MS" w:hAnsi="Trebuchet MS" w:cs="Trebuchet MS"/>
          <w:sz w:val="20"/>
          <w:szCs w:val="20"/>
          <w:highlight w:val="white"/>
        </w:rPr>
        <w:t xml:space="preserve">cercare altre informazioni sul progetto scelto, ricostruire l’iter amministrativo e le decisioni pubbliche che hanno determinato il progetto, individuare i soggetti pubblici e privati coinvolti nella sua </w:t>
      </w:r>
      <w:r w:rsidRPr="0009795B">
        <w:rPr>
          <w:rFonts w:ascii="Trebuchet MS" w:eastAsia="Trebuchet MS" w:hAnsi="Trebuchet MS" w:cs="Trebuchet MS"/>
          <w:sz w:val="20"/>
          <w:szCs w:val="20"/>
        </w:rPr>
        <w:t>realizzazione.</w:t>
      </w:r>
      <w:r w:rsidR="00735095" w:rsidRPr="0009795B">
        <w:rPr>
          <w:rFonts w:ascii="Trebuchet MS" w:eastAsia="Trebuchet MS" w:hAnsi="Trebuchet MS" w:cs="Trebuchet MS"/>
          <w:sz w:val="20"/>
          <w:szCs w:val="20"/>
        </w:rPr>
        <w:t xml:space="preserve"> </w:t>
      </w:r>
    </w:p>
    <w:p w14:paraId="3BCC5FCD" w14:textId="77777777" w:rsidR="00F76CBD" w:rsidRPr="004D21A0" w:rsidRDefault="00E94F59">
      <w:pPr>
        <w:numPr>
          <w:ilvl w:val="0"/>
          <w:numId w:val="12"/>
        </w:numPr>
        <w:ind w:hanging="360"/>
        <w:contextualSpacing/>
        <w:jc w:val="both"/>
        <w:rPr>
          <w:sz w:val="20"/>
          <w:szCs w:val="20"/>
        </w:rPr>
      </w:pPr>
      <w:r w:rsidRPr="004D21A0">
        <w:rPr>
          <w:rFonts w:ascii="Trebuchet MS" w:eastAsia="Trebuchet MS" w:hAnsi="Trebuchet MS" w:cs="Trebuchet MS"/>
          <w:b/>
          <w:sz w:val="20"/>
          <w:szCs w:val="20"/>
        </w:rPr>
        <w:t>Analizzare</w:t>
      </w:r>
      <w:r w:rsidR="00735095" w:rsidRPr="004D21A0">
        <w:rPr>
          <w:rFonts w:ascii="Trebuchet MS" w:eastAsia="Trebuchet MS" w:hAnsi="Trebuchet MS" w:cs="Trebuchet MS"/>
          <w:b/>
          <w:sz w:val="20"/>
          <w:szCs w:val="20"/>
        </w:rPr>
        <w:t xml:space="preserve"> (Lezione 2)</w:t>
      </w:r>
      <w:r w:rsidR="00735095" w:rsidRPr="004D21A0">
        <w:rPr>
          <w:rFonts w:ascii="Trebuchet MS" w:eastAsia="Trebuchet MS" w:hAnsi="Trebuchet MS" w:cs="Trebuchet MS"/>
          <w:sz w:val="20"/>
          <w:szCs w:val="20"/>
        </w:rPr>
        <w:t>.</w:t>
      </w:r>
      <w:r w:rsidR="00735095" w:rsidRPr="004D21A0">
        <w:rPr>
          <w:rFonts w:ascii="Trebuchet MS" w:eastAsia="Trebuchet MS" w:hAnsi="Trebuchet MS" w:cs="Trebuchet MS"/>
          <w:b/>
          <w:sz w:val="20"/>
          <w:szCs w:val="20"/>
        </w:rPr>
        <w:t xml:space="preserve"> </w:t>
      </w:r>
      <w:r w:rsidR="00735095" w:rsidRPr="004D21A0">
        <w:rPr>
          <w:rFonts w:ascii="Trebuchet MS" w:eastAsia="Trebuchet MS" w:hAnsi="Trebuchet MS" w:cs="Trebuchet MS"/>
          <w:sz w:val="20"/>
          <w:szCs w:val="20"/>
        </w:rPr>
        <w:t>I</w:t>
      </w:r>
      <w:r w:rsidRPr="004D21A0">
        <w:rPr>
          <w:rFonts w:ascii="Trebuchet MS" w:eastAsia="Trebuchet MS" w:hAnsi="Trebuchet MS" w:cs="Trebuchet MS"/>
          <w:sz w:val="20"/>
          <w:szCs w:val="20"/>
        </w:rPr>
        <w:t>mparare tecniche di ricerca quantitativa e qualitativa, capire cosa sono gli open data e cercare dati inerenti al tema scelto, costruire un indicatore con i dati trovati, capire il workflow del data journalism. Per questa lezione le classi coinvolte sono inoltre invitate a coin</w:t>
      </w:r>
      <w:r w:rsidR="008E0D04">
        <w:rPr>
          <w:rFonts w:ascii="Trebuchet MS" w:eastAsia="Trebuchet MS" w:hAnsi="Trebuchet MS" w:cs="Trebuchet MS"/>
          <w:sz w:val="20"/>
          <w:szCs w:val="20"/>
        </w:rPr>
        <w:t xml:space="preserve">volgere un esperto di open data/esperto Istat </w:t>
      </w:r>
      <w:r w:rsidRPr="004D21A0">
        <w:rPr>
          <w:rFonts w:ascii="Trebuchet MS" w:eastAsia="Trebuchet MS" w:hAnsi="Trebuchet MS" w:cs="Trebuchet MS"/>
          <w:sz w:val="20"/>
          <w:szCs w:val="20"/>
        </w:rPr>
        <w:t>del loro territorio anche durante</w:t>
      </w:r>
      <w:r w:rsidR="00735095" w:rsidRPr="004D21A0">
        <w:rPr>
          <w:rFonts w:ascii="Trebuchet MS" w:eastAsia="Trebuchet MS" w:hAnsi="Trebuchet MS" w:cs="Trebuchet MS"/>
          <w:sz w:val="20"/>
          <w:szCs w:val="20"/>
        </w:rPr>
        <w:t xml:space="preserve"> gli eventi</w:t>
      </w:r>
      <w:r w:rsidR="004D21A0">
        <w:rPr>
          <w:rFonts w:ascii="Trebuchet MS" w:eastAsia="Trebuchet MS" w:hAnsi="Trebuchet MS" w:cs="Trebuchet MS"/>
          <w:sz w:val="20"/>
          <w:szCs w:val="20"/>
        </w:rPr>
        <w:t xml:space="preserve"> della</w:t>
      </w:r>
      <w:r w:rsidR="00735095" w:rsidRPr="004D21A0">
        <w:rPr>
          <w:rFonts w:ascii="Trebuchet MS" w:eastAsia="Trebuchet MS" w:hAnsi="Trebuchet MS" w:cs="Trebuchet MS"/>
          <w:sz w:val="20"/>
          <w:szCs w:val="20"/>
        </w:rPr>
        <w:t xml:space="preserve"> Settimana dell’Amministrazione Aperta e</w:t>
      </w:r>
      <w:r w:rsidR="004D21A0">
        <w:rPr>
          <w:rFonts w:ascii="Trebuchet MS" w:eastAsia="Trebuchet MS" w:hAnsi="Trebuchet MS" w:cs="Trebuchet MS"/>
          <w:sz w:val="20"/>
          <w:szCs w:val="20"/>
        </w:rPr>
        <w:t xml:space="preserve"> dell’</w:t>
      </w:r>
      <w:r w:rsidRPr="004D21A0">
        <w:rPr>
          <w:rFonts w:ascii="Trebuchet MS" w:eastAsia="Trebuchet MS" w:hAnsi="Trebuchet MS" w:cs="Trebuchet MS"/>
          <w:sz w:val="20"/>
          <w:szCs w:val="20"/>
        </w:rPr>
        <w:t>International Open Data Day</w:t>
      </w:r>
      <w:r w:rsidR="00735095" w:rsidRPr="004D21A0">
        <w:rPr>
          <w:rFonts w:ascii="Trebuchet MS" w:eastAsia="Trebuchet MS" w:hAnsi="Trebuchet MS" w:cs="Trebuchet MS"/>
          <w:sz w:val="20"/>
          <w:szCs w:val="20"/>
        </w:rPr>
        <w:t xml:space="preserve">, che si svolgono </w:t>
      </w:r>
      <w:r w:rsidR="004D21A0" w:rsidRPr="004D21A0">
        <w:rPr>
          <w:rFonts w:ascii="Trebuchet MS" w:eastAsia="Trebuchet MS" w:hAnsi="Trebuchet MS" w:cs="Trebuchet MS"/>
          <w:sz w:val="20"/>
          <w:szCs w:val="20"/>
        </w:rPr>
        <w:t xml:space="preserve">orientativamente </w:t>
      </w:r>
      <w:r w:rsidRPr="004D21A0">
        <w:rPr>
          <w:rFonts w:ascii="Trebuchet MS" w:eastAsia="Trebuchet MS" w:hAnsi="Trebuchet MS" w:cs="Trebuchet MS"/>
          <w:sz w:val="20"/>
          <w:szCs w:val="20"/>
        </w:rPr>
        <w:t>nel</w:t>
      </w:r>
      <w:r w:rsidR="00735095" w:rsidRPr="004D21A0">
        <w:rPr>
          <w:rFonts w:ascii="Trebuchet MS" w:eastAsia="Trebuchet MS" w:hAnsi="Trebuchet MS" w:cs="Trebuchet MS"/>
          <w:sz w:val="20"/>
          <w:szCs w:val="20"/>
        </w:rPr>
        <w:t xml:space="preserve">la prima settimana del mese di </w:t>
      </w:r>
      <w:r w:rsidRPr="004D21A0">
        <w:rPr>
          <w:rFonts w:ascii="Trebuchet MS" w:eastAsia="Trebuchet MS" w:hAnsi="Trebuchet MS" w:cs="Trebuchet MS"/>
          <w:sz w:val="20"/>
          <w:szCs w:val="20"/>
        </w:rPr>
        <w:t xml:space="preserve">marzo. </w:t>
      </w:r>
    </w:p>
    <w:p w14:paraId="2A841D8E" w14:textId="77777777" w:rsidR="00F76CBD" w:rsidRDefault="00E94F59">
      <w:pPr>
        <w:numPr>
          <w:ilvl w:val="0"/>
          <w:numId w:val="12"/>
        </w:numPr>
        <w:ind w:hanging="360"/>
        <w:contextualSpacing/>
        <w:jc w:val="both"/>
        <w:rPr>
          <w:sz w:val="20"/>
          <w:szCs w:val="20"/>
        </w:rPr>
      </w:pPr>
      <w:r>
        <w:rPr>
          <w:rFonts w:ascii="Trebuchet MS" w:eastAsia="Trebuchet MS" w:hAnsi="Trebuchet MS" w:cs="Trebuchet MS"/>
          <w:b/>
          <w:sz w:val="20"/>
          <w:szCs w:val="20"/>
        </w:rPr>
        <w:t>Esplorare</w:t>
      </w:r>
      <w:r w:rsidR="00735095">
        <w:rPr>
          <w:rFonts w:ascii="Trebuchet MS" w:eastAsia="Trebuchet MS" w:hAnsi="Trebuchet MS" w:cs="Trebuchet MS"/>
          <w:b/>
          <w:sz w:val="20"/>
          <w:szCs w:val="20"/>
        </w:rPr>
        <w:t xml:space="preserve"> (Lezione 3)</w:t>
      </w:r>
      <w:r w:rsidR="00735095">
        <w:rPr>
          <w:rFonts w:ascii="Trebuchet MS" w:eastAsia="Trebuchet MS" w:hAnsi="Trebuchet MS" w:cs="Trebuchet MS"/>
          <w:sz w:val="20"/>
          <w:szCs w:val="20"/>
        </w:rPr>
        <w:t xml:space="preserve">. </w:t>
      </w:r>
      <w:r>
        <w:rPr>
          <w:rFonts w:ascii="Trebuchet MS" w:eastAsia="Trebuchet MS" w:hAnsi="Trebuchet MS" w:cs="Trebuchet MS"/>
          <w:sz w:val="20"/>
          <w:szCs w:val="20"/>
          <w:highlight w:val="white"/>
        </w:rPr>
        <w:t xml:space="preserve">Esplorare sul campo lo stato di avanzamento del progetto scelto tramite una visita di monitoraggio in loco, interviste ai soggetti attuatori, incontri con le istituzioni. Scrittura di un </w:t>
      </w:r>
      <w:r w:rsidR="00A13D57">
        <w:rPr>
          <w:rFonts w:ascii="Trebuchet MS" w:eastAsia="Trebuchet MS" w:hAnsi="Trebuchet MS" w:cs="Trebuchet MS"/>
          <w:sz w:val="20"/>
          <w:szCs w:val="20"/>
          <w:highlight w:val="white"/>
        </w:rPr>
        <w:t xml:space="preserve">dettagliato </w:t>
      </w:r>
      <w:r>
        <w:rPr>
          <w:rFonts w:ascii="Trebuchet MS" w:eastAsia="Trebuchet MS" w:hAnsi="Trebuchet MS" w:cs="Trebuchet MS"/>
          <w:sz w:val="20"/>
          <w:szCs w:val="20"/>
          <w:highlight w:val="white"/>
        </w:rPr>
        <w:t>rapporto</w:t>
      </w:r>
      <w:r w:rsidR="00A13D57">
        <w:rPr>
          <w:rFonts w:ascii="Trebuchet MS" w:eastAsia="Trebuchet MS" w:hAnsi="Trebuchet MS" w:cs="Trebuchet MS"/>
          <w:sz w:val="20"/>
          <w:szCs w:val="20"/>
          <w:highlight w:val="white"/>
        </w:rPr>
        <w:t xml:space="preserve"> di monitoraggio </w:t>
      </w:r>
      <w:r>
        <w:rPr>
          <w:rFonts w:ascii="Trebuchet MS" w:eastAsia="Trebuchet MS" w:hAnsi="Trebuchet MS" w:cs="Trebuchet MS"/>
          <w:sz w:val="20"/>
          <w:szCs w:val="20"/>
          <w:highlight w:val="white"/>
        </w:rPr>
        <w:t xml:space="preserve">anche utilizzando la piattaforma di monitoraggio civico Monithon.it. </w:t>
      </w:r>
    </w:p>
    <w:p w14:paraId="296EA183" w14:textId="77777777" w:rsidR="00F76CBD" w:rsidRDefault="00E94F59">
      <w:pPr>
        <w:numPr>
          <w:ilvl w:val="0"/>
          <w:numId w:val="12"/>
        </w:numPr>
        <w:ind w:hanging="360"/>
        <w:contextualSpacing/>
        <w:jc w:val="both"/>
        <w:rPr>
          <w:sz w:val="20"/>
          <w:szCs w:val="20"/>
        </w:rPr>
      </w:pPr>
      <w:r>
        <w:rPr>
          <w:rFonts w:ascii="Trebuchet MS" w:eastAsia="Trebuchet MS" w:hAnsi="Trebuchet MS" w:cs="Trebuchet MS"/>
          <w:b/>
          <w:sz w:val="20"/>
          <w:szCs w:val="20"/>
        </w:rPr>
        <w:t>Raccontare</w:t>
      </w:r>
      <w:r w:rsidR="00735095">
        <w:rPr>
          <w:rFonts w:ascii="Trebuchet MS" w:eastAsia="Trebuchet MS" w:hAnsi="Trebuchet MS" w:cs="Trebuchet MS"/>
          <w:b/>
          <w:sz w:val="20"/>
          <w:szCs w:val="20"/>
        </w:rPr>
        <w:t xml:space="preserve"> (Lezione 4)</w:t>
      </w:r>
      <w:r w:rsidR="00735095">
        <w:rPr>
          <w:rFonts w:ascii="Trebuchet MS" w:eastAsia="Trebuchet MS" w:hAnsi="Trebuchet MS" w:cs="Trebuchet MS"/>
          <w:sz w:val="20"/>
          <w:szCs w:val="20"/>
        </w:rPr>
        <w:t>. A</w:t>
      </w:r>
      <w:r>
        <w:rPr>
          <w:rFonts w:ascii="Trebuchet MS" w:eastAsia="Trebuchet MS" w:hAnsi="Trebuchet MS" w:cs="Trebuchet MS"/>
          <w:sz w:val="20"/>
          <w:szCs w:val="20"/>
          <w:highlight w:val="white"/>
        </w:rPr>
        <w:t xml:space="preserve">pprofondire tecniche di comunicazione, progettare e realizzare una campagna di sensibilizzazione e coinvolgimento per illustrare i risultati del monitoraggio civico. Organizzare un evento pubblico e coinvolgere la comunità di riferimento per continuare il monitoraggio sul progetto scelto. </w:t>
      </w:r>
    </w:p>
    <w:p w14:paraId="1436D8AA" w14:textId="77777777" w:rsidR="000235F7" w:rsidRDefault="000235F7">
      <w:pPr>
        <w:jc w:val="both"/>
        <w:rPr>
          <w:rFonts w:ascii="Trebuchet MS" w:eastAsia="Trebuchet MS" w:hAnsi="Trebuchet MS" w:cs="Trebuchet MS"/>
          <w:sz w:val="20"/>
          <w:szCs w:val="20"/>
        </w:rPr>
      </w:pPr>
    </w:p>
    <w:p w14:paraId="25D96F9A" w14:textId="1439C11B" w:rsidR="008E0D04" w:rsidRDefault="008E0D04" w:rsidP="009563D8">
      <w:pPr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Attraverso</w:t>
      </w:r>
      <w:r w:rsidR="00E94F59">
        <w:rPr>
          <w:rFonts w:ascii="Trebuchet MS" w:eastAsia="Trebuchet MS" w:hAnsi="Trebuchet MS" w:cs="Trebuchet MS"/>
          <w:sz w:val="20"/>
          <w:szCs w:val="20"/>
        </w:rPr>
        <w:t xml:space="preserve"> un’attività continua di animazione e supporto online ad opera del team centrale di ASOC, le scuole sono invitate a partecipare a conferenze ed eventi pubblici di rilevanza nazionale, e sollecitate a scambiare idee e pratiche con le altre scuole partecipanti. Il team centrale ASOC, coadiuvato a livello territoriale dalla rete dei </w:t>
      </w:r>
      <w:r w:rsidR="00E94F59">
        <w:rPr>
          <w:rFonts w:ascii="Trebuchet MS" w:eastAsia="Trebuchet MS" w:hAnsi="Trebuchet MS" w:cs="Trebuchet MS"/>
          <w:b/>
          <w:sz w:val="20"/>
          <w:szCs w:val="20"/>
        </w:rPr>
        <w:t>Centri di Informazione Europe Direct</w:t>
      </w:r>
      <w:r w:rsidR="00E94F59">
        <w:rPr>
          <w:rFonts w:ascii="Trebuchet MS" w:eastAsia="Trebuchet MS" w:hAnsi="Trebuchet MS" w:cs="Trebuchet MS"/>
          <w:sz w:val="20"/>
          <w:szCs w:val="20"/>
        </w:rPr>
        <w:t xml:space="preserve"> </w:t>
      </w:r>
      <w:r w:rsidRPr="008E0D04">
        <w:rPr>
          <w:rFonts w:ascii="Trebuchet MS" w:eastAsia="Trebuchet MS" w:hAnsi="Trebuchet MS" w:cs="Trebuchet MS"/>
          <w:b/>
          <w:sz w:val="20"/>
          <w:szCs w:val="20"/>
        </w:rPr>
        <w:t>(EDIC)</w:t>
      </w:r>
      <w:r>
        <w:rPr>
          <w:rFonts w:ascii="Trebuchet MS" w:eastAsia="Trebuchet MS" w:hAnsi="Trebuchet MS" w:cs="Trebuchet MS"/>
          <w:b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sz w:val="20"/>
          <w:szCs w:val="20"/>
        </w:rPr>
        <w:t xml:space="preserve">e </w:t>
      </w:r>
      <w:r w:rsidRPr="008E0D04">
        <w:rPr>
          <w:rFonts w:ascii="Trebuchet MS" w:eastAsia="Trebuchet MS" w:hAnsi="Trebuchet MS" w:cs="Trebuchet MS"/>
          <w:b/>
          <w:sz w:val="20"/>
          <w:szCs w:val="20"/>
        </w:rPr>
        <w:t>Centri di Documentazione Europea (CDE)</w:t>
      </w:r>
      <w:r>
        <w:rPr>
          <w:rFonts w:ascii="Trebuchet MS" w:eastAsia="Trebuchet MS" w:hAnsi="Trebuchet MS" w:cs="Trebuchet MS"/>
          <w:sz w:val="20"/>
          <w:szCs w:val="20"/>
        </w:rPr>
        <w:t xml:space="preserve">, </w:t>
      </w:r>
      <w:r w:rsidR="004956BF">
        <w:rPr>
          <w:rFonts w:ascii="Trebuchet MS" w:eastAsia="Trebuchet MS" w:hAnsi="Trebuchet MS" w:cs="Trebuchet MS"/>
          <w:sz w:val="20"/>
          <w:szCs w:val="20"/>
        </w:rPr>
        <w:t xml:space="preserve">organizzazioni e </w:t>
      </w:r>
      <w:r w:rsidR="00E94F59">
        <w:rPr>
          <w:rFonts w:ascii="Trebuchet MS" w:eastAsia="Trebuchet MS" w:hAnsi="Trebuchet MS" w:cs="Trebuchet MS"/>
          <w:sz w:val="20"/>
          <w:szCs w:val="20"/>
        </w:rPr>
        <w:t xml:space="preserve">associazioni </w:t>
      </w:r>
      <w:r>
        <w:rPr>
          <w:rFonts w:ascii="Trebuchet MS" w:eastAsia="Trebuchet MS" w:hAnsi="Trebuchet MS" w:cs="Trebuchet MS"/>
          <w:sz w:val="20"/>
          <w:szCs w:val="20"/>
        </w:rPr>
        <w:t>onlus (</w:t>
      </w:r>
      <w:r w:rsidR="00E94F59">
        <w:rPr>
          <w:rFonts w:ascii="Trebuchet MS" w:eastAsia="Trebuchet MS" w:hAnsi="Trebuchet MS" w:cs="Trebuchet MS"/>
          <w:sz w:val="20"/>
          <w:szCs w:val="20"/>
        </w:rPr>
        <w:t>“</w:t>
      </w:r>
      <w:r w:rsidR="00E94F59" w:rsidRPr="008E0D04">
        <w:rPr>
          <w:rFonts w:ascii="Trebuchet MS" w:eastAsia="Trebuchet MS" w:hAnsi="Trebuchet MS" w:cs="Trebuchet MS"/>
          <w:b/>
          <w:sz w:val="20"/>
          <w:szCs w:val="20"/>
        </w:rPr>
        <w:t>Amici di ASOC</w:t>
      </w:r>
      <w:r w:rsidR="00E94F59">
        <w:rPr>
          <w:rFonts w:ascii="Trebuchet MS" w:eastAsia="Trebuchet MS" w:hAnsi="Trebuchet MS" w:cs="Trebuchet MS"/>
          <w:sz w:val="20"/>
          <w:szCs w:val="20"/>
        </w:rPr>
        <w:t>”) attive sui temi delle politiche di coesione,</w:t>
      </w:r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r w:rsidRPr="008E0D04">
        <w:rPr>
          <w:rFonts w:ascii="Trebuchet MS" w:eastAsia="Trebuchet MS" w:hAnsi="Trebuchet MS" w:cs="Trebuchet MS"/>
          <w:b/>
          <w:sz w:val="20"/>
          <w:szCs w:val="20"/>
        </w:rPr>
        <w:t>referenti territoriali Istat</w:t>
      </w:r>
      <w:r>
        <w:rPr>
          <w:rFonts w:ascii="Trebuchet MS" w:eastAsia="Trebuchet MS" w:hAnsi="Trebuchet MS" w:cs="Trebuchet MS"/>
          <w:sz w:val="20"/>
          <w:szCs w:val="20"/>
        </w:rPr>
        <w:t>,</w:t>
      </w:r>
      <w:r w:rsidR="00E94F59">
        <w:rPr>
          <w:rFonts w:ascii="Trebuchet MS" w:eastAsia="Trebuchet MS" w:hAnsi="Trebuchet MS" w:cs="Trebuchet MS"/>
          <w:sz w:val="20"/>
          <w:szCs w:val="20"/>
        </w:rPr>
        <w:t xml:space="preserve"> </w:t>
      </w:r>
      <w:r w:rsidRPr="00735DA6">
        <w:rPr>
          <w:rFonts w:ascii="Trebuchet MS" w:eastAsia="Trebuchet MS" w:hAnsi="Trebuchet MS" w:cs="Trebuchet MS"/>
          <w:b/>
          <w:sz w:val="20"/>
          <w:szCs w:val="20"/>
        </w:rPr>
        <w:t xml:space="preserve">Regioni partner (Calabria, Campania, </w:t>
      </w:r>
      <w:r w:rsidR="009563D8">
        <w:rPr>
          <w:rFonts w:ascii="Trebuchet MS" w:eastAsia="Trebuchet MS" w:hAnsi="Trebuchet MS" w:cs="Trebuchet MS"/>
          <w:b/>
          <w:sz w:val="20"/>
          <w:szCs w:val="20"/>
        </w:rPr>
        <w:t>S</w:t>
      </w:r>
      <w:r w:rsidRPr="00735DA6">
        <w:rPr>
          <w:rFonts w:ascii="Trebuchet MS" w:eastAsia="Trebuchet MS" w:hAnsi="Trebuchet MS" w:cs="Trebuchet MS"/>
          <w:b/>
          <w:sz w:val="20"/>
          <w:szCs w:val="20"/>
        </w:rPr>
        <w:t>ardegna, Sicilia</w:t>
      </w:r>
      <w:r w:rsidR="009563D8">
        <w:rPr>
          <w:rFonts w:ascii="Trebuchet MS" w:eastAsia="Trebuchet MS" w:hAnsi="Trebuchet MS" w:cs="Trebuchet MS"/>
          <w:b/>
          <w:sz w:val="20"/>
          <w:szCs w:val="20"/>
        </w:rPr>
        <w:t xml:space="preserve"> e altre Regioni con cui si sta procedendo alla formalizzazione di nuovi accordi</w:t>
      </w:r>
      <w:r w:rsidRPr="00735DA6">
        <w:rPr>
          <w:rFonts w:ascii="Trebuchet MS" w:eastAsia="Trebuchet MS" w:hAnsi="Trebuchet MS" w:cs="Trebuchet MS"/>
          <w:b/>
          <w:sz w:val="20"/>
          <w:szCs w:val="20"/>
        </w:rPr>
        <w:t>)</w:t>
      </w:r>
      <w:r w:rsidRPr="00735DA6">
        <w:rPr>
          <w:rFonts w:ascii="Trebuchet MS" w:eastAsia="Trebuchet MS" w:hAnsi="Trebuchet MS" w:cs="Trebuchet MS"/>
          <w:sz w:val="20"/>
          <w:szCs w:val="20"/>
        </w:rPr>
        <w:t xml:space="preserve">, </w:t>
      </w:r>
      <w:r w:rsidR="00E94F59" w:rsidRPr="00735DA6">
        <w:rPr>
          <w:rFonts w:ascii="Trebuchet MS" w:eastAsia="Trebuchet MS" w:hAnsi="Trebuchet MS" w:cs="Trebuchet MS"/>
          <w:sz w:val="20"/>
          <w:szCs w:val="20"/>
        </w:rPr>
        <w:t>f</w:t>
      </w:r>
      <w:r w:rsidR="00E94F59">
        <w:rPr>
          <w:rFonts w:ascii="Trebuchet MS" w:eastAsia="Trebuchet MS" w:hAnsi="Trebuchet MS" w:cs="Trebuchet MS"/>
          <w:sz w:val="20"/>
          <w:szCs w:val="20"/>
        </w:rPr>
        <w:t xml:space="preserve">ornisce </w:t>
      </w:r>
      <w:r w:rsidR="00E94F59">
        <w:rPr>
          <w:rFonts w:ascii="Trebuchet MS" w:eastAsia="Trebuchet MS" w:hAnsi="Trebuchet MS" w:cs="Trebuchet MS"/>
          <w:sz w:val="20"/>
          <w:szCs w:val="20"/>
          <w:highlight w:val="white"/>
        </w:rPr>
        <w:t>supporto nel raccordo con istituzioni nazionali e locali, con altri partner di progetto (imprese, fondazioni, associazioni) e sostegno in attività di valorizzazione del progetto su scala nazionale.</w:t>
      </w:r>
      <w:r w:rsidR="00E94F59">
        <w:rPr>
          <w:rFonts w:ascii="Trebuchet MS" w:eastAsia="Trebuchet MS" w:hAnsi="Trebuchet MS" w:cs="Trebuchet MS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sz w:val="20"/>
          <w:szCs w:val="20"/>
        </w:rPr>
        <w:br w:type="page"/>
      </w:r>
    </w:p>
    <w:p w14:paraId="219B2FC7" w14:textId="77777777" w:rsidR="00801EF3" w:rsidRDefault="00801EF3" w:rsidP="00801EF3">
      <w:pPr>
        <w:pBdr>
          <w:bottom w:val="dotted" w:sz="24" w:space="1" w:color="auto"/>
        </w:pBdr>
        <w:jc w:val="both"/>
        <w:rPr>
          <w:rFonts w:ascii="Trebuchet MS" w:eastAsia="Trebuchet MS" w:hAnsi="Trebuchet MS" w:cs="Trebuchet MS"/>
          <w:sz w:val="20"/>
          <w:szCs w:val="20"/>
        </w:rPr>
      </w:pPr>
    </w:p>
    <w:p w14:paraId="5984AE0C" w14:textId="77777777" w:rsidR="00801EF3" w:rsidRDefault="00801EF3" w:rsidP="00801EF3">
      <w:pPr>
        <w:pBdr>
          <w:top w:val="none" w:sz="0" w:space="0" w:color="auto"/>
        </w:pBdr>
        <w:jc w:val="both"/>
        <w:rPr>
          <w:rFonts w:ascii="Trebuchet MS" w:eastAsia="Trebuchet MS" w:hAnsi="Trebuchet MS" w:cs="Trebuchet MS"/>
          <w:sz w:val="20"/>
          <w:szCs w:val="20"/>
        </w:rPr>
      </w:pPr>
    </w:p>
    <w:p w14:paraId="5215EA82" w14:textId="77777777" w:rsidR="001F6AC8" w:rsidRDefault="001F6AC8">
      <w:pPr>
        <w:jc w:val="both"/>
        <w:rPr>
          <w:rFonts w:ascii="Trebuchet MS" w:eastAsia="Trebuchet MS" w:hAnsi="Trebuchet MS" w:cs="Trebuchet MS"/>
          <w:b/>
          <w:sz w:val="20"/>
          <w:szCs w:val="20"/>
        </w:rPr>
      </w:pPr>
    </w:p>
    <w:p w14:paraId="2DD26980" w14:textId="77777777" w:rsidR="008E0D04" w:rsidRPr="001F6AC8" w:rsidRDefault="001F6AC8">
      <w:pPr>
        <w:jc w:val="both"/>
        <w:rPr>
          <w:rFonts w:ascii="Trebuchet MS" w:eastAsia="Trebuchet MS" w:hAnsi="Trebuchet MS" w:cs="Trebuchet MS"/>
          <w:b/>
          <w:sz w:val="20"/>
          <w:szCs w:val="20"/>
        </w:rPr>
      </w:pPr>
      <w:r>
        <w:rPr>
          <w:rFonts w:ascii="Trebuchet MS" w:eastAsia="Trebuchet MS" w:hAnsi="Trebuchet MS" w:cs="Trebuchet MS"/>
          <w:b/>
          <w:sz w:val="20"/>
          <w:szCs w:val="20"/>
        </w:rPr>
        <w:t>I PREMI</w:t>
      </w:r>
    </w:p>
    <w:p w14:paraId="7C261908" w14:textId="77777777" w:rsidR="001F6AC8" w:rsidRDefault="001F6AC8">
      <w:pPr>
        <w:jc w:val="both"/>
        <w:rPr>
          <w:rFonts w:ascii="Trebuchet MS" w:eastAsia="Trebuchet MS" w:hAnsi="Trebuchet MS" w:cs="Trebuchet MS"/>
          <w:sz w:val="20"/>
          <w:szCs w:val="20"/>
        </w:rPr>
      </w:pPr>
    </w:p>
    <w:p w14:paraId="46778A78" w14:textId="39D1E560" w:rsidR="009563D8" w:rsidRDefault="009563D8" w:rsidP="009563D8">
      <w:pPr>
        <w:jc w:val="both"/>
        <w:rPr>
          <w:rFonts w:ascii="Trebuchet MS" w:eastAsia="Trebuchet MS" w:hAnsi="Trebuchet MS" w:cs="Trebuchet MS"/>
          <w:sz w:val="20"/>
          <w:szCs w:val="20"/>
        </w:rPr>
      </w:pPr>
      <w:r w:rsidRPr="009563D8">
        <w:rPr>
          <w:rFonts w:ascii="Trebuchet MS" w:eastAsia="Trebuchet MS" w:hAnsi="Trebuchet MS" w:cs="Trebuchet MS"/>
          <w:sz w:val="20"/>
          <w:szCs w:val="20"/>
        </w:rPr>
        <w:t>Le ricerche realizzate dai gruppi-classe nel corso dell’anno scolastico sono oggetto di valutazione da parte di una commissione di giurati appositamente costituita e coadiuvata dal team di progetto. Il processo di valutazione prevede l’assegnazione di punteggi quantitativi e quali- quantitativi per definire graduatorie di merito rispetto a molteplici criteri legati alla qualità dei prodotti di analisi e comunicazione realizzati, alla dimensione delle sfide raccolte e al rispetto delle regole di condotta durante il percorso ASOC.</w:t>
      </w:r>
    </w:p>
    <w:p w14:paraId="44597728" w14:textId="77777777" w:rsidR="009563D8" w:rsidRPr="009563D8" w:rsidRDefault="009563D8" w:rsidP="009563D8">
      <w:pPr>
        <w:jc w:val="both"/>
        <w:rPr>
          <w:rFonts w:ascii="Trebuchet MS" w:eastAsia="Trebuchet MS" w:hAnsi="Trebuchet MS" w:cs="Trebuchet MS"/>
          <w:sz w:val="20"/>
          <w:szCs w:val="20"/>
        </w:rPr>
      </w:pPr>
    </w:p>
    <w:p w14:paraId="7307F050" w14:textId="5632B4D4" w:rsidR="009563D8" w:rsidRDefault="009563D8" w:rsidP="009563D8">
      <w:pPr>
        <w:jc w:val="both"/>
        <w:rPr>
          <w:rFonts w:ascii="Trebuchet MS" w:eastAsia="Trebuchet MS" w:hAnsi="Trebuchet MS" w:cs="Trebuchet MS"/>
          <w:sz w:val="20"/>
          <w:szCs w:val="20"/>
        </w:rPr>
      </w:pPr>
      <w:r w:rsidRPr="009563D8">
        <w:rPr>
          <w:rFonts w:ascii="Trebuchet MS" w:eastAsia="Trebuchet MS" w:hAnsi="Trebuchet MS" w:cs="Trebuchet MS"/>
          <w:sz w:val="20"/>
          <w:szCs w:val="20"/>
        </w:rPr>
        <w:t>I premi messi a disposizione dai partner istituzionali per le scuole che realizzeranno i migliori lavori sono: un viaggio di istruzione di due giorni a Bruxelles presso le istituzioni europee, finanziato dalla Rappresentanza in Italia della Commissione Europea; una visita guidata nella sede istituzionale del Senato della Repubblica a Roma, con possibilità di assistere a una seduta dell'Assemblea e partecipare a un approfondimento sull'utilizzo dello strumento regolamentare dell'indagine conoscitiva, grazie a uno specifico accordo con gli Uffici del Senato della Repubblica, visite-premio presso le istituzioni europee a Bruxelles realizzate nell’ambito della sperimentazione internazionale del progetto sostenuta dalla DG Regio della Commissione Europea</w:t>
      </w:r>
      <w:r>
        <w:rPr>
          <w:rFonts w:ascii="Trebuchet MS" w:eastAsia="Trebuchet MS" w:hAnsi="Trebuchet MS" w:cs="Trebuchet MS"/>
          <w:sz w:val="20"/>
          <w:szCs w:val="20"/>
        </w:rPr>
        <w:t>.</w:t>
      </w:r>
    </w:p>
    <w:p w14:paraId="72500E8A" w14:textId="77777777" w:rsidR="009563D8" w:rsidRPr="009563D8" w:rsidRDefault="009563D8" w:rsidP="009563D8">
      <w:pPr>
        <w:jc w:val="both"/>
        <w:rPr>
          <w:rFonts w:ascii="Trebuchet MS" w:eastAsia="Trebuchet MS" w:hAnsi="Trebuchet MS" w:cs="Trebuchet MS"/>
          <w:sz w:val="20"/>
          <w:szCs w:val="20"/>
        </w:rPr>
      </w:pPr>
    </w:p>
    <w:p w14:paraId="129B1B49" w14:textId="056B530B" w:rsidR="009563D8" w:rsidRDefault="009563D8" w:rsidP="009563D8">
      <w:pPr>
        <w:jc w:val="both"/>
        <w:rPr>
          <w:rFonts w:ascii="Trebuchet MS" w:eastAsia="Trebuchet MS" w:hAnsi="Trebuchet MS" w:cs="Trebuchet MS"/>
          <w:sz w:val="20"/>
          <w:szCs w:val="20"/>
        </w:rPr>
      </w:pPr>
      <w:r w:rsidRPr="009563D8">
        <w:rPr>
          <w:rFonts w:ascii="Trebuchet MS" w:eastAsia="Trebuchet MS" w:hAnsi="Trebuchet MS" w:cs="Trebuchet MS"/>
          <w:sz w:val="20"/>
          <w:szCs w:val="20"/>
        </w:rPr>
        <w:t xml:space="preserve">Ulteriori premi possono essere offerti dalle Regioni partner del progetto alle scuole ricadenti sui propri territori che si distinguono nel percorso didattico. Altri premi e riconoscimenti potranno rendersi disponibili successivamente all’avvio della presente edizione del progetto ASOC, e verranno comunicati sul sito </w:t>
      </w:r>
      <w:hyperlink r:id="rId12" w:history="1">
        <w:r w:rsidRPr="00FF5C3C">
          <w:rPr>
            <w:rStyle w:val="Collegamentoipertestuale"/>
            <w:rFonts w:ascii="Trebuchet MS" w:eastAsia="Trebuchet MS" w:hAnsi="Trebuchet MS" w:cs="Trebuchet MS"/>
            <w:sz w:val="20"/>
            <w:szCs w:val="20"/>
          </w:rPr>
          <w:t>www.ascuoladiopencoesione.it</w:t>
        </w:r>
      </w:hyperlink>
    </w:p>
    <w:p w14:paraId="441000EB" w14:textId="77777777" w:rsidR="009563D8" w:rsidRPr="009563D8" w:rsidRDefault="009563D8" w:rsidP="009563D8">
      <w:pPr>
        <w:jc w:val="both"/>
        <w:rPr>
          <w:rFonts w:ascii="Trebuchet MS" w:eastAsia="Trebuchet MS" w:hAnsi="Trebuchet MS" w:cs="Trebuchet MS"/>
          <w:sz w:val="20"/>
          <w:szCs w:val="20"/>
        </w:rPr>
      </w:pPr>
    </w:p>
    <w:p w14:paraId="6125B1E9" w14:textId="63727A7C" w:rsidR="009563D8" w:rsidRDefault="009563D8" w:rsidP="009563D8">
      <w:pPr>
        <w:jc w:val="both"/>
        <w:rPr>
          <w:rFonts w:ascii="Trebuchet MS" w:eastAsia="Trebuchet MS" w:hAnsi="Trebuchet MS" w:cs="Trebuchet MS"/>
          <w:sz w:val="20"/>
          <w:szCs w:val="20"/>
        </w:rPr>
      </w:pPr>
      <w:r w:rsidRPr="009563D8">
        <w:rPr>
          <w:rFonts w:ascii="Trebuchet MS" w:eastAsia="Trebuchet MS" w:hAnsi="Trebuchet MS" w:cs="Trebuchet MS"/>
          <w:sz w:val="20"/>
          <w:szCs w:val="20"/>
        </w:rPr>
        <w:t>Per le reti territoriali che si distinguono nel supporto alle scuole partecipanti al progetto vengono messi a disposizione premi specifici, che potranno riguardare la partecipazione a eventi o corsi di formazione legati alle tematiche di ASOC o la fornitura di libri, abbonamenti a riviste specialistiche o dotazioni tecnologiche.</w:t>
      </w:r>
    </w:p>
    <w:p w14:paraId="48BCAC7D" w14:textId="77777777" w:rsidR="009563D8" w:rsidRDefault="009563D8">
      <w:pPr>
        <w:jc w:val="both"/>
        <w:rPr>
          <w:rFonts w:ascii="Trebuchet MS" w:eastAsia="Trebuchet MS" w:hAnsi="Trebuchet MS" w:cs="Trebuchet MS"/>
          <w:sz w:val="20"/>
          <w:szCs w:val="20"/>
        </w:rPr>
      </w:pPr>
    </w:p>
    <w:p w14:paraId="0D3893A3" w14:textId="77777777" w:rsidR="00392E6E" w:rsidRDefault="00AE7C99">
      <w:pPr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 xml:space="preserve">Le classi che </w:t>
      </w:r>
      <w:r w:rsidR="008F788E">
        <w:rPr>
          <w:rFonts w:ascii="Trebuchet MS" w:eastAsia="Trebuchet MS" w:hAnsi="Trebuchet MS" w:cs="Trebuchet MS"/>
          <w:sz w:val="20"/>
          <w:szCs w:val="20"/>
        </w:rPr>
        <w:t xml:space="preserve">ottengono premi o menzioni speciali </w:t>
      </w:r>
      <w:r>
        <w:rPr>
          <w:rFonts w:ascii="Trebuchet MS" w:eastAsia="Trebuchet MS" w:hAnsi="Trebuchet MS" w:cs="Trebuchet MS"/>
          <w:sz w:val="20"/>
          <w:szCs w:val="20"/>
        </w:rPr>
        <w:t>sono invitate, al completo o con delegazioni, all'</w:t>
      </w:r>
      <w:r w:rsidRPr="008E0D04">
        <w:rPr>
          <w:rFonts w:ascii="Trebuchet MS" w:eastAsia="Trebuchet MS" w:hAnsi="Trebuchet MS" w:cs="Trebuchet MS"/>
          <w:b/>
          <w:sz w:val="20"/>
          <w:szCs w:val="20"/>
        </w:rPr>
        <w:t>evento finale di premiazione a Roma</w:t>
      </w:r>
      <w:r w:rsidR="008E0D04" w:rsidRPr="008E0D04">
        <w:rPr>
          <w:rFonts w:ascii="Trebuchet MS" w:eastAsia="Trebuchet MS" w:hAnsi="Trebuchet MS" w:cs="Trebuchet MS"/>
          <w:b/>
          <w:sz w:val="20"/>
          <w:szCs w:val="20"/>
        </w:rPr>
        <w:t xml:space="preserve">, </w:t>
      </w:r>
      <w:r w:rsidR="008E0D04">
        <w:rPr>
          <w:rFonts w:ascii="Trebuchet MS" w:eastAsia="Trebuchet MS" w:hAnsi="Trebuchet MS" w:cs="Trebuchet MS"/>
          <w:sz w:val="20"/>
          <w:szCs w:val="20"/>
        </w:rPr>
        <w:t>che si svolgerà orientativamente nella prima settimana di giugno</w:t>
      </w:r>
      <w:r>
        <w:rPr>
          <w:rFonts w:ascii="Trebuchet MS" w:eastAsia="Trebuchet MS" w:hAnsi="Trebuchet MS" w:cs="Trebuchet MS"/>
          <w:sz w:val="20"/>
          <w:szCs w:val="20"/>
        </w:rPr>
        <w:t xml:space="preserve">. </w:t>
      </w:r>
    </w:p>
    <w:p w14:paraId="4E848F1C" w14:textId="77777777" w:rsidR="001F6AC8" w:rsidRDefault="001F6AC8">
      <w:pPr>
        <w:jc w:val="both"/>
        <w:rPr>
          <w:rFonts w:ascii="Trebuchet MS" w:eastAsia="Trebuchet MS" w:hAnsi="Trebuchet MS" w:cs="Trebuchet MS"/>
          <w:sz w:val="20"/>
          <w:szCs w:val="20"/>
        </w:rPr>
      </w:pPr>
    </w:p>
    <w:p w14:paraId="4E72F62B" w14:textId="77777777" w:rsidR="00392E6E" w:rsidRDefault="00392E6E">
      <w:pPr>
        <w:pBdr>
          <w:bottom w:val="dotted" w:sz="24" w:space="1" w:color="auto"/>
        </w:pBdr>
        <w:jc w:val="both"/>
        <w:rPr>
          <w:rFonts w:ascii="Trebuchet MS" w:eastAsia="Trebuchet MS" w:hAnsi="Trebuchet MS" w:cs="Trebuchet MS"/>
          <w:sz w:val="20"/>
          <w:szCs w:val="20"/>
        </w:rPr>
      </w:pPr>
    </w:p>
    <w:p w14:paraId="2B5AB706" w14:textId="77777777" w:rsidR="00392E6E" w:rsidRDefault="00392E6E">
      <w:pPr>
        <w:pBdr>
          <w:top w:val="none" w:sz="0" w:space="0" w:color="auto"/>
        </w:pBdr>
        <w:jc w:val="both"/>
        <w:rPr>
          <w:rFonts w:ascii="Trebuchet MS" w:eastAsia="Trebuchet MS" w:hAnsi="Trebuchet MS" w:cs="Trebuchet MS"/>
          <w:sz w:val="20"/>
          <w:szCs w:val="20"/>
        </w:rPr>
      </w:pPr>
    </w:p>
    <w:p w14:paraId="03F296BC" w14:textId="77777777" w:rsidR="001F6AC8" w:rsidRDefault="001F6AC8" w:rsidP="001F6AC8">
      <w:pPr>
        <w:jc w:val="both"/>
        <w:rPr>
          <w:rFonts w:ascii="Trebuchet MS" w:eastAsia="Trebuchet MS" w:hAnsi="Trebuchet MS" w:cs="Trebuchet MS"/>
          <w:b/>
          <w:sz w:val="20"/>
          <w:szCs w:val="20"/>
        </w:rPr>
      </w:pPr>
      <w:r>
        <w:rPr>
          <w:rFonts w:ascii="Trebuchet MS" w:eastAsia="Trebuchet MS" w:hAnsi="Trebuchet MS" w:cs="Trebuchet MS"/>
          <w:b/>
          <w:sz w:val="20"/>
          <w:szCs w:val="20"/>
        </w:rPr>
        <w:t>LE COLLABORAZIONI REGIONALI</w:t>
      </w:r>
    </w:p>
    <w:p w14:paraId="0C8D6F9C" w14:textId="77777777" w:rsidR="001F6AC8" w:rsidRDefault="001F6AC8" w:rsidP="001F6AC8">
      <w:pPr>
        <w:jc w:val="both"/>
        <w:rPr>
          <w:rFonts w:ascii="Trebuchet MS" w:eastAsia="Trebuchet MS" w:hAnsi="Trebuchet MS" w:cs="Trebuchet MS"/>
          <w:sz w:val="20"/>
          <w:szCs w:val="20"/>
        </w:rPr>
      </w:pPr>
    </w:p>
    <w:p w14:paraId="28FF67D3" w14:textId="77777777" w:rsidR="001F6AC8" w:rsidRDefault="001F6AC8" w:rsidP="001F6AC8">
      <w:pPr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 xml:space="preserve">La </w:t>
      </w:r>
      <w:r>
        <w:rPr>
          <w:rFonts w:ascii="Trebuchet MS" w:eastAsia="Trebuchet MS" w:hAnsi="Trebuchet MS" w:cs="Trebuchet MS"/>
          <w:b/>
          <w:sz w:val="20"/>
          <w:szCs w:val="20"/>
        </w:rPr>
        <w:t>community delle scuole ASOC</w:t>
      </w:r>
      <w:r>
        <w:rPr>
          <w:rFonts w:ascii="Trebuchet MS" w:eastAsia="Trebuchet MS" w:hAnsi="Trebuchet MS" w:cs="Trebuchet MS"/>
          <w:sz w:val="20"/>
          <w:szCs w:val="20"/>
        </w:rPr>
        <w:t xml:space="preserve"> si è notevolmente accresciuta nel tempo. Un patrimonio di esperienze e conoscenze che dà vita a un circuito virtuoso, all’interno del quale interagiscono anche studenti e docenti che hanno partecipato alle precedenti edizioni di ASOC, referenti Europe Direct e CDE, rappresentanti di associazioni e altre organizzazioni impegnate nei settori di intervento delle politiche di coesione o sui temi trasversali come trasparenza e Open Data, referenti territoriali Istat.</w:t>
      </w:r>
    </w:p>
    <w:p w14:paraId="693ECD4F" w14:textId="77777777" w:rsidR="001F6AC8" w:rsidRDefault="001F6AC8" w:rsidP="001F6AC8">
      <w:pPr>
        <w:jc w:val="both"/>
        <w:rPr>
          <w:rFonts w:ascii="Trebuchet MS" w:eastAsia="Trebuchet MS" w:hAnsi="Trebuchet MS" w:cs="Trebuchet MS"/>
          <w:sz w:val="20"/>
          <w:szCs w:val="20"/>
        </w:rPr>
      </w:pPr>
    </w:p>
    <w:p w14:paraId="1F60F50F" w14:textId="77777777" w:rsidR="001F0C46" w:rsidRDefault="001F6AC8">
      <w:pPr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 xml:space="preserve">Il progetto si è progressivamente esteso avviando anche forme di collaborazione attiva con Amministrazioni Regionali </w:t>
      </w:r>
      <w:r w:rsidR="001F0C46">
        <w:rPr>
          <w:rFonts w:ascii="Trebuchet MS" w:eastAsia="Trebuchet MS" w:hAnsi="Trebuchet MS" w:cs="Trebuchet MS"/>
          <w:sz w:val="20"/>
          <w:szCs w:val="20"/>
        </w:rPr>
        <w:t xml:space="preserve">(Calabria, Campania, Sardegna, Sicilia) </w:t>
      </w:r>
      <w:r>
        <w:rPr>
          <w:rFonts w:ascii="Trebuchet MS" w:eastAsia="Trebuchet MS" w:hAnsi="Trebuchet MS" w:cs="Trebuchet MS"/>
          <w:sz w:val="20"/>
          <w:szCs w:val="20"/>
        </w:rPr>
        <w:t>direttamente coinvolte nella programmazione e attuazione delle politiche di sviluppo territoriale per sostenere e ampliare ulteriormente la partecipazione al percorso didattico da parte di scuole del territorio e rafforzare il circuito di feedback tra organizzazioni della società civile e Amministrazioni titolari degli interventi, come previsto anche nell’ambito del Quarto Piano d’Azione dell’Italia per l’Open Government Partnership.</w:t>
      </w:r>
    </w:p>
    <w:p w14:paraId="2DD8B6C0" w14:textId="77777777" w:rsidR="001F0C46" w:rsidRDefault="001F0C46">
      <w:pPr>
        <w:jc w:val="both"/>
        <w:rPr>
          <w:rFonts w:ascii="Trebuchet MS" w:eastAsia="Trebuchet MS" w:hAnsi="Trebuchet MS" w:cs="Trebuchet MS"/>
          <w:sz w:val="20"/>
          <w:szCs w:val="20"/>
        </w:rPr>
      </w:pPr>
    </w:p>
    <w:p w14:paraId="072CC782" w14:textId="65A609F4" w:rsidR="005D1260" w:rsidRDefault="00B9047C">
      <w:pPr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 xml:space="preserve">Tali accordi regionali sono funzionali a </w:t>
      </w:r>
      <w:r w:rsidR="0063526F">
        <w:rPr>
          <w:rFonts w:ascii="Trebuchet MS" w:eastAsia="Trebuchet MS" w:hAnsi="Trebuchet MS" w:cs="Trebuchet MS"/>
          <w:sz w:val="20"/>
          <w:szCs w:val="20"/>
        </w:rPr>
        <w:t>un sostegno</w:t>
      </w:r>
      <w:r w:rsidR="0063526F" w:rsidRPr="0063526F">
        <w:rPr>
          <w:rFonts w:ascii="Trebuchet MS" w:eastAsia="Trebuchet MS" w:hAnsi="Trebuchet MS" w:cs="Trebuchet MS"/>
          <w:sz w:val="20"/>
          <w:szCs w:val="20"/>
        </w:rPr>
        <w:t xml:space="preserve"> rafforzato</w:t>
      </w:r>
      <w:r w:rsidR="0063526F">
        <w:rPr>
          <w:rFonts w:ascii="Trebuchet MS" w:eastAsia="Trebuchet MS" w:hAnsi="Trebuchet MS" w:cs="Trebuchet MS"/>
          <w:sz w:val="20"/>
          <w:szCs w:val="20"/>
        </w:rPr>
        <w:t xml:space="preserve"> alle scuole che partecipano al percorso didattico di “A Scuola di OpenCoesione” </w:t>
      </w:r>
      <w:r w:rsidR="0063526F" w:rsidRPr="0063526F">
        <w:rPr>
          <w:rFonts w:ascii="Trebuchet MS" w:eastAsia="Trebuchet MS" w:hAnsi="Trebuchet MS" w:cs="Trebuchet MS"/>
          <w:sz w:val="20"/>
          <w:szCs w:val="20"/>
        </w:rPr>
        <w:t>per ampliare la partecipazione delle classi appartenenti agli istituti u</w:t>
      </w:r>
      <w:r w:rsidR="0063526F">
        <w:rPr>
          <w:rFonts w:ascii="Trebuchet MS" w:eastAsia="Trebuchet MS" w:hAnsi="Trebuchet MS" w:cs="Trebuchet MS"/>
          <w:sz w:val="20"/>
          <w:szCs w:val="20"/>
        </w:rPr>
        <w:t>bicati nei rispettivi territori</w:t>
      </w:r>
      <w:r w:rsidR="00131BF2">
        <w:rPr>
          <w:rFonts w:ascii="Trebuchet MS" w:eastAsia="Trebuchet MS" w:hAnsi="Trebuchet MS" w:cs="Trebuchet MS"/>
          <w:sz w:val="20"/>
          <w:szCs w:val="20"/>
        </w:rPr>
        <w:t xml:space="preserve"> </w:t>
      </w:r>
      <w:r w:rsidR="00131BF2" w:rsidRPr="00493959">
        <w:rPr>
          <w:rFonts w:ascii="Trebuchet MS" w:eastAsia="Trebuchet MS" w:hAnsi="Trebuchet MS" w:cs="Trebuchet MS"/>
          <w:sz w:val="20"/>
          <w:szCs w:val="20"/>
        </w:rPr>
        <w:t>(da un minimo di 2</w:t>
      </w:r>
      <w:r w:rsidR="001F6AC8" w:rsidRPr="00493959">
        <w:rPr>
          <w:rFonts w:ascii="Trebuchet MS" w:eastAsia="Trebuchet MS" w:hAnsi="Trebuchet MS" w:cs="Trebuchet MS"/>
          <w:sz w:val="20"/>
          <w:szCs w:val="20"/>
        </w:rPr>
        <w:t>5</w:t>
      </w:r>
      <w:r w:rsidR="00131BF2" w:rsidRPr="00493959">
        <w:rPr>
          <w:rFonts w:ascii="Trebuchet MS" w:eastAsia="Trebuchet MS" w:hAnsi="Trebuchet MS" w:cs="Trebuchet MS"/>
          <w:sz w:val="20"/>
          <w:szCs w:val="20"/>
        </w:rPr>
        <w:t xml:space="preserve"> a un massimo di </w:t>
      </w:r>
      <w:r w:rsidR="001F6AC8" w:rsidRPr="00493959">
        <w:rPr>
          <w:rFonts w:ascii="Trebuchet MS" w:eastAsia="Trebuchet MS" w:hAnsi="Trebuchet MS" w:cs="Trebuchet MS"/>
          <w:sz w:val="20"/>
          <w:szCs w:val="20"/>
        </w:rPr>
        <w:t>5</w:t>
      </w:r>
      <w:r w:rsidR="00131BF2" w:rsidRPr="00493959">
        <w:rPr>
          <w:rFonts w:ascii="Trebuchet MS" w:eastAsia="Trebuchet MS" w:hAnsi="Trebuchet MS" w:cs="Trebuchet MS"/>
          <w:sz w:val="20"/>
          <w:szCs w:val="20"/>
        </w:rPr>
        <w:t>0 per ciascuna regione partner)</w:t>
      </w:r>
      <w:r w:rsidR="0063526F" w:rsidRPr="00493959">
        <w:rPr>
          <w:rFonts w:ascii="Trebuchet MS" w:eastAsia="Trebuchet MS" w:hAnsi="Trebuchet MS" w:cs="Trebuchet MS"/>
          <w:sz w:val="20"/>
          <w:szCs w:val="20"/>
        </w:rPr>
        <w:t>,</w:t>
      </w:r>
      <w:r w:rsidR="0063526F">
        <w:rPr>
          <w:rFonts w:ascii="Trebuchet MS" w:eastAsia="Trebuchet MS" w:hAnsi="Trebuchet MS" w:cs="Trebuchet MS"/>
          <w:sz w:val="20"/>
          <w:szCs w:val="20"/>
        </w:rPr>
        <w:t xml:space="preserve"> rendendo </w:t>
      </w:r>
      <w:r w:rsidR="00131BF2">
        <w:rPr>
          <w:rFonts w:ascii="Trebuchet MS" w:eastAsia="Trebuchet MS" w:hAnsi="Trebuchet MS" w:cs="Trebuchet MS"/>
          <w:sz w:val="20"/>
          <w:szCs w:val="20"/>
        </w:rPr>
        <w:t xml:space="preserve">inoltre </w:t>
      </w:r>
      <w:r w:rsidR="0063526F">
        <w:rPr>
          <w:rFonts w:ascii="Trebuchet MS" w:eastAsia="Trebuchet MS" w:hAnsi="Trebuchet MS" w:cs="Trebuchet MS"/>
          <w:sz w:val="20"/>
          <w:szCs w:val="20"/>
        </w:rPr>
        <w:t xml:space="preserve">disponibili contenuti e </w:t>
      </w:r>
      <w:r w:rsidR="0063526F" w:rsidRPr="00AC05AA">
        <w:rPr>
          <w:rFonts w:ascii="Trebuchet MS" w:eastAsia="Trebuchet MS" w:hAnsi="Trebuchet MS" w:cs="Trebuchet MS"/>
          <w:sz w:val="20"/>
          <w:szCs w:val="20"/>
        </w:rPr>
        <w:t>premi aggiuntivi</w:t>
      </w:r>
      <w:r w:rsidR="005D1260">
        <w:rPr>
          <w:rFonts w:ascii="Trebuchet MS" w:eastAsia="Trebuchet MS" w:hAnsi="Trebuchet MS" w:cs="Trebuchet MS"/>
          <w:sz w:val="20"/>
          <w:szCs w:val="20"/>
        </w:rPr>
        <w:t>.</w:t>
      </w:r>
    </w:p>
    <w:p w14:paraId="5BEE7282" w14:textId="77777777" w:rsidR="001F6AC8" w:rsidRDefault="001F6AC8">
      <w:pPr>
        <w:jc w:val="both"/>
        <w:rPr>
          <w:rFonts w:ascii="Trebuchet MS" w:eastAsia="Trebuchet MS" w:hAnsi="Trebuchet MS" w:cs="Trebuchet MS"/>
          <w:sz w:val="20"/>
          <w:szCs w:val="20"/>
        </w:rPr>
      </w:pPr>
    </w:p>
    <w:p w14:paraId="65ABCC7A" w14:textId="77777777" w:rsidR="005D1260" w:rsidRDefault="005D1260">
      <w:pPr>
        <w:pBdr>
          <w:bottom w:val="dotted" w:sz="24" w:space="1" w:color="auto"/>
        </w:pBdr>
        <w:jc w:val="both"/>
        <w:rPr>
          <w:rFonts w:ascii="Trebuchet MS" w:eastAsia="Trebuchet MS" w:hAnsi="Trebuchet MS" w:cs="Trebuchet MS"/>
          <w:sz w:val="20"/>
          <w:szCs w:val="20"/>
        </w:rPr>
      </w:pPr>
    </w:p>
    <w:p w14:paraId="0AD049B4" w14:textId="77777777" w:rsidR="005D1260" w:rsidRDefault="005D1260">
      <w:pPr>
        <w:pBdr>
          <w:top w:val="none" w:sz="0" w:space="0" w:color="auto"/>
        </w:pBdr>
        <w:jc w:val="both"/>
      </w:pPr>
    </w:p>
    <w:p w14:paraId="73A828A6" w14:textId="77777777" w:rsidR="001F6AC8" w:rsidRDefault="001F6AC8">
      <w:pPr>
        <w:jc w:val="both"/>
        <w:rPr>
          <w:rFonts w:ascii="Trebuchet MS" w:eastAsia="Trebuchet MS" w:hAnsi="Trebuchet MS" w:cs="Trebuchet MS"/>
          <w:sz w:val="20"/>
          <w:szCs w:val="20"/>
          <w:shd w:val="clear" w:color="auto" w:fill="FCFCFC"/>
        </w:rPr>
      </w:pPr>
    </w:p>
    <w:p w14:paraId="152C533B" w14:textId="5993BBFF" w:rsidR="001F6AC8" w:rsidRPr="001F6AC8" w:rsidRDefault="001F6AC8">
      <w:pPr>
        <w:jc w:val="both"/>
        <w:rPr>
          <w:rFonts w:ascii="Trebuchet MS" w:eastAsia="Trebuchet MS" w:hAnsi="Trebuchet MS" w:cs="Trebuchet MS"/>
          <w:b/>
          <w:sz w:val="20"/>
          <w:szCs w:val="20"/>
          <w:shd w:val="clear" w:color="auto" w:fill="FCFCFC"/>
        </w:rPr>
      </w:pPr>
      <w:r w:rsidRPr="001F6AC8">
        <w:rPr>
          <w:rFonts w:ascii="Trebuchet MS" w:eastAsia="Trebuchet MS" w:hAnsi="Trebuchet MS" w:cs="Trebuchet MS"/>
          <w:b/>
          <w:sz w:val="20"/>
          <w:szCs w:val="20"/>
          <w:shd w:val="clear" w:color="auto" w:fill="FCFCFC"/>
        </w:rPr>
        <w:t>RICONOSCIMENTI</w:t>
      </w:r>
      <w:r w:rsidR="00913A7E">
        <w:rPr>
          <w:rFonts w:ascii="Trebuchet MS" w:eastAsia="Trebuchet MS" w:hAnsi="Trebuchet MS" w:cs="Trebuchet MS"/>
          <w:b/>
          <w:sz w:val="20"/>
          <w:szCs w:val="20"/>
          <w:shd w:val="clear" w:color="auto" w:fill="FCFCFC"/>
        </w:rPr>
        <w:t xml:space="preserve"> E SPERIMENTAZIONE INTERNAZIONALE</w:t>
      </w:r>
    </w:p>
    <w:p w14:paraId="6081B9B3" w14:textId="77777777" w:rsidR="001F6AC8" w:rsidRDefault="001F6AC8">
      <w:pPr>
        <w:jc w:val="both"/>
        <w:rPr>
          <w:rFonts w:ascii="Trebuchet MS" w:eastAsia="Trebuchet MS" w:hAnsi="Trebuchet MS" w:cs="Trebuchet MS"/>
          <w:sz w:val="20"/>
          <w:szCs w:val="20"/>
          <w:shd w:val="clear" w:color="auto" w:fill="FCFCFC"/>
        </w:rPr>
      </w:pPr>
    </w:p>
    <w:p w14:paraId="72744671" w14:textId="13A0125C" w:rsidR="00A13589" w:rsidRDefault="00B05831" w:rsidP="00B05831">
      <w:pPr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 xml:space="preserve">Il progetto ASOC è citato nel </w:t>
      </w:r>
      <w:r>
        <w:rPr>
          <w:rFonts w:ascii="Trebuchet MS" w:eastAsia="Trebuchet MS" w:hAnsi="Trebuchet MS" w:cs="Trebuchet MS"/>
          <w:b/>
          <w:sz w:val="20"/>
          <w:szCs w:val="20"/>
        </w:rPr>
        <w:t>Piano Nazionale Scuola Digitale</w:t>
      </w:r>
      <w:r>
        <w:rPr>
          <w:rFonts w:ascii="Trebuchet MS" w:eastAsia="Trebuchet MS" w:hAnsi="Trebuchet MS" w:cs="Trebuchet MS"/>
          <w:sz w:val="20"/>
          <w:szCs w:val="20"/>
        </w:rPr>
        <w:t xml:space="preserve"> del MIUR come buon esempio di progetto di monitoraggio civico e data-journalism in grado di implementare l’uso attivo delle dinamiche tecnologiche e online. </w:t>
      </w:r>
    </w:p>
    <w:p w14:paraId="7EED1C66" w14:textId="77777777" w:rsidR="00913A7E" w:rsidRDefault="00913A7E" w:rsidP="00B05831">
      <w:pPr>
        <w:jc w:val="both"/>
        <w:rPr>
          <w:rFonts w:ascii="Trebuchet MS" w:eastAsia="Trebuchet MS" w:hAnsi="Trebuchet MS" w:cs="Trebuchet MS"/>
          <w:sz w:val="20"/>
          <w:szCs w:val="20"/>
        </w:rPr>
      </w:pPr>
    </w:p>
    <w:p w14:paraId="53C5AB3E" w14:textId="6DE7A6CF" w:rsidR="00661C95" w:rsidRDefault="00B05831" w:rsidP="00B05831">
      <w:pPr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“A Scuola di OpenCoesione” è anche al centro di due importanti ricerche: una condotta dall’</w:t>
      </w:r>
      <w:r>
        <w:rPr>
          <w:rFonts w:ascii="Trebuchet MS" w:eastAsia="Trebuchet MS" w:hAnsi="Trebuchet MS" w:cs="Trebuchet MS"/>
          <w:b/>
          <w:sz w:val="20"/>
          <w:szCs w:val="20"/>
        </w:rPr>
        <w:t xml:space="preserve">Università Cattolica di Milano </w:t>
      </w:r>
      <w:r>
        <w:rPr>
          <w:rFonts w:ascii="Trebuchet MS" w:eastAsia="Trebuchet MS" w:hAnsi="Trebuchet MS" w:cs="Trebuchet MS"/>
          <w:sz w:val="20"/>
          <w:szCs w:val="20"/>
        </w:rPr>
        <w:t xml:space="preserve">nell’ambito del Laboratorio sulla valutazione delle politiche IMPACT e finalizzata a misurare la </w:t>
      </w:r>
      <w:r>
        <w:rPr>
          <w:rFonts w:ascii="Trebuchet MS" w:eastAsia="Trebuchet MS" w:hAnsi="Trebuchet MS" w:cs="Trebuchet MS"/>
          <w:i/>
          <w:sz w:val="20"/>
          <w:szCs w:val="20"/>
        </w:rPr>
        <w:t>civicness</w:t>
      </w:r>
      <w:r>
        <w:rPr>
          <w:rFonts w:ascii="Trebuchet MS" w:eastAsia="Trebuchet MS" w:hAnsi="Trebuchet MS" w:cs="Trebuchet MS"/>
          <w:sz w:val="20"/>
          <w:szCs w:val="20"/>
        </w:rPr>
        <w:t xml:space="preserve"> degli studenti come </w:t>
      </w:r>
      <w:r>
        <w:rPr>
          <w:rFonts w:ascii="Trebuchet MS" w:eastAsia="Trebuchet MS" w:hAnsi="Trebuchet MS" w:cs="Trebuchet MS"/>
          <w:b/>
          <w:sz w:val="20"/>
          <w:szCs w:val="20"/>
        </w:rPr>
        <w:t>insieme di competenze utili all’esercizio della cittadinanza attiva</w:t>
      </w:r>
      <w:r>
        <w:rPr>
          <w:rFonts w:ascii="Trebuchet MS" w:eastAsia="Trebuchet MS" w:hAnsi="Trebuchet MS" w:cs="Trebuchet MS"/>
          <w:sz w:val="20"/>
          <w:szCs w:val="20"/>
        </w:rPr>
        <w:t xml:space="preserve">, e una promossa da </w:t>
      </w:r>
      <w:r>
        <w:rPr>
          <w:rFonts w:ascii="Trebuchet MS" w:eastAsia="Trebuchet MS" w:hAnsi="Trebuchet MS" w:cs="Trebuchet MS"/>
          <w:b/>
          <w:sz w:val="20"/>
          <w:szCs w:val="20"/>
        </w:rPr>
        <w:t>Open Government Partnership</w:t>
      </w:r>
      <w:r>
        <w:rPr>
          <w:rFonts w:ascii="Trebuchet MS" w:eastAsia="Trebuchet MS" w:hAnsi="Trebuchet MS" w:cs="Trebuchet MS"/>
          <w:sz w:val="20"/>
          <w:szCs w:val="20"/>
        </w:rPr>
        <w:t xml:space="preserve"> e realizzata da </w:t>
      </w:r>
      <w:r>
        <w:rPr>
          <w:rFonts w:ascii="Trebuchet MS" w:eastAsia="Trebuchet MS" w:hAnsi="Trebuchet MS" w:cs="Trebuchet MS"/>
          <w:b/>
          <w:sz w:val="20"/>
          <w:szCs w:val="20"/>
        </w:rPr>
        <w:t>Parliament Watch Italia</w:t>
      </w:r>
      <w:r>
        <w:rPr>
          <w:rFonts w:ascii="Trebuchet MS" w:eastAsia="Trebuchet MS" w:hAnsi="Trebuchet MS" w:cs="Trebuchet MS"/>
          <w:sz w:val="20"/>
          <w:szCs w:val="20"/>
        </w:rPr>
        <w:t>, dedicata a OpenCoesione e alle iniziative correlate “A Scuola di OpenCoesione” e Monithon.</w:t>
      </w:r>
    </w:p>
    <w:p w14:paraId="40917C28" w14:textId="77777777" w:rsidR="00913A7E" w:rsidRDefault="00913A7E" w:rsidP="00B05831">
      <w:pPr>
        <w:jc w:val="both"/>
        <w:rPr>
          <w:rFonts w:ascii="Trebuchet MS" w:eastAsia="Trebuchet MS" w:hAnsi="Trebuchet MS" w:cs="Trebuchet MS"/>
          <w:sz w:val="20"/>
          <w:szCs w:val="20"/>
        </w:rPr>
      </w:pPr>
    </w:p>
    <w:p w14:paraId="1089A336" w14:textId="2ACC24D3" w:rsidR="00913A7E" w:rsidRDefault="00913A7E" w:rsidP="00913A7E">
      <w:pPr>
        <w:jc w:val="both"/>
        <w:rPr>
          <w:rFonts w:ascii="Trebuchet MS" w:eastAsia="Trebuchet MS" w:hAnsi="Trebuchet MS" w:cs="Trebuchet MS"/>
          <w:sz w:val="20"/>
          <w:szCs w:val="20"/>
        </w:rPr>
      </w:pPr>
      <w:r w:rsidRPr="00913A7E">
        <w:rPr>
          <w:rFonts w:ascii="Trebuchet MS" w:eastAsia="Trebuchet MS" w:hAnsi="Trebuchet MS" w:cs="Trebuchet MS"/>
          <w:sz w:val="20"/>
          <w:szCs w:val="20"/>
        </w:rPr>
        <w:t>Nel</w:t>
      </w:r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r w:rsidRPr="00913A7E">
        <w:rPr>
          <w:rFonts w:ascii="Trebuchet MS" w:eastAsia="Trebuchet MS" w:hAnsi="Trebuchet MS" w:cs="Trebuchet MS"/>
          <w:sz w:val="20"/>
          <w:szCs w:val="20"/>
        </w:rPr>
        <w:t xml:space="preserve">2019 </w:t>
      </w:r>
      <w:r>
        <w:rPr>
          <w:rFonts w:ascii="Trebuchet MS" w:eastAsia="Trebuchet MS" w:hAnsi="Trebuchet MS" w:cs="Trebuchet MS"/>
          <w:sz w:val="20"/>
          <w:szCs w:val="20"/>
        </w:rPr>
        <w:t>il progetto</w:t>
      </w:r>
      <w:r w:rsidRPr="00913A7E">
        <w:rPr>
          <w:rFonts w:ascii="Trebuchet MS" w:eastAsia="Trebuchet MS" w:hAnsi="Trebuchet MS" w:cs="Trebuchet MS"/>
          <w:sz w:val="20"/>
          <w:szCs w:val="20"/>
        </w:rPr>
        <w:t xml:space="preserve"> rientra, per la categoria “Trasparenza e Open Data”, tra i 32 finalisti del Premio OpenGov Champion, finalizzato a riconoscere e valorizzare</w:t>
      </w:r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r w:rsidRPr="00913A7E">
        <w:rPr>
          <w:rFonts w:ascii="Trebuchet MS" w:eastAsia="Trebuchet MS" w:hAnsi="Trebuchet MS" w:cs="Trebuchet MS"/>
          <w:sz w:val="20"/>
          <w:szCs w:val="20"/>
        </w:rPr>
        <w:t>nelle organizzazioni pubbliche italiane l’adozione di</w:t>
      </w:r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r w:rsidRPr="00913A7E">
        <w:rPr>
          <w:rFonts w:ascii="Trebuchet MS" w:eastAsia="Trebuchet MS" w:hAnsi="Trebuchet MS" w:cs="Trebuchet MS"/>
          <w:sz w:val="20"/>
          <w:szCs w:val="20"/>
        </w:rPr>
        <w:t>pratiche ispirate ai principi fondanti dell’amministrazione aperta.</w:t>
      </w:r>
    </w:p>
    <w:p w14:paraId="74AD69B9" w14:textId="3BBDCB74" w:rsidR="001F0C46" w:rsidRDefault="001F0C46" w:rsidP="00913A7E">
      <w:pPr>
        <w:jc w:val="both"/>
        <w:rPr>
          <w:rFonts w:ascii="Trebuchet MS" w:eastAsia="Trebuchet MS" w:hAnsi="Trebuchet MS" w:cs="Trebuchet MS"/>
          <w:sz w:val="20"/>
          <w:szCs w:val="20"/>
        </w:rPr>
      </w:pPr>
    </w:p>
    <w:p w14:paraId="6CE1CBB7" w14:textId="77777777" w:rsidR="001F0C46" w:rsidRDefault="001F0C46" w:rsidP="001F0C46">
      <w:pPr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 xml:space="preserve">ASOC è stato inoltre protagonista dell’incontro internazionale </w:t>
      </w:r>
      <w:r w:rsidRPr="00661C95">
        <w:rPr>
          <w:rFonts w:ascii="Trebuchet MS" w:eastAsia="Trebuchet MS" w:hAnsi="Trebuchet MS" w:cs="Trebuchet MS"/>
          <w:b/>
          <w:sz w:val="20"/>
          <w:szCs w:val="20"/>
        </w:rPr>
        <w:t>European Open Government Leaders’ Forum</w:t>
      </w:r>
      <w:r>
        <w:rPr>
          <w:rFonts w:ascii="Trebuchet MS" w:eastAsia="Trebuchet MS" w:hAnsi="Trebuchet MS" w:cs="Trebuchet MS"/>
          <w:sz w:val="20"/>
          <w:szCs w:val="20"/>
        </w:rPr>
        <w:t>, l’evento che riunisce i rappresentanti dei Governi, delle amministrazioni e della società civile internazionali per un confronto sui temi dell’Open Government.</w:t>
      </w:r>
    </w:p>
    <w:p w14:paraId="051B6208" w14:textId="77777777" w:rsidR="00661C95" w:rsidRDefault="00661C95" w:rsidP="00B05831">
      <w:pPr>
        <w:jc w:val="both"/>
        <w:rPr>
          <w:rFonts w:ascii="Trebuchet MS" w:eastAsia="Trebuchet MS" w:hAnsi="Trebuchet MS" w:cs="Trebuchet MS"/>
          <w:sz w:val="20"/>
          <w:szCs w:val="20"/>
        </w:rPr>
      </w:pPr>
    </w:p>
    <w:p w14:paraId="28ADC1F1" w14:textId="1D2EC185" w:rsidR="009563D8" w:rsidRDefault="00661C95" w:rsidP="00493959">
      <w:pPr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A</w:t>
      </w:r>
      <w:r w:rsidRPr="00661C95">
        <w:rPr>
          <w:rFonts w:ascii="Trebuchet MS" w:eastAsia="Trebuchet MS" w:hAnsi="Trebuchet MS" w:cs="Trebuchet MS"/>
          <w:sz w:val="20"/>
          <w:szCs w:val="20"/>
        </w:rPr>
        <w:t xml:space="preserve"> partire dall</w:t>
      </w:r>
      <w:r w:rsidR="009563D8">
        <w:rPr>
          <w:rFonts w:ascii="Trebuchet MS" w:eastAsia="Trebuchet MS" w:hAnsi="Trebuchet MS" w:cs="Trebuchet MS"/>
          <w:sz w:val="20"/>
          <w:szCs w:val="20"/>
        </w:rPr>
        <w:t>a presente edizione</w:t>
      </w:r>
      <w:r w:rsidRPr="00661C95">
        <w:rPr>
          <w:rFonts w:ascii="Trebuchet MS" w:eastAsia="Trebuchet MS" w:hAnsi="Trebuchet MS" w:cs="Trebuchet MS"/>
          <w:sz w:val="20"/>
          <w:szCs w:val="20"/>
        </w:rPr>
        <w:t xml:space="preserve">, grazie al sostegno della Commissione Europea, il progetto </w:t>
      </w:r>
      <w:r w:rsidR="009563D8">
        <w:rPr>
          <w:rFonts w:ascii="Trebuchet MS" w:eastAsia="Trebuchet MS" w:hAnsi="Trebuchet MS" w:cs="Trebuchet MS"/>
          <w:sz w:val="20"/>
          <w:szCs w:val="20"/>
        </w:rPr>
        <w:t>è</w:t>
      </w:r>
      <w:r w:rsidRPr="00661C95">
        <w:rPr>
          <w:rFonts w:ascii="Trebuchet MS" w:eastAsia="Trebuchet MS" w:hAnsi="Trebuchet MS" w:cs="Trebuchet MS"/>
          <w:sz w:val="20"/>
          <w:szCs w:val="20"/>
        </w:rPr>
        <w:t xml:space="preserve"> al centro di una </w:t>
      </w:r>
      <w:r w:rsidRPr="00661C95">
        <w:rPr>
          <w:rFonts w:ascii="Trebuchet MS" w:eastAsia="Trebuchet MS" w:hAnsi="Trebuchet MS" w:cs="Trebuchet MS"/>
          <w:b/>
          <w:sz w:val="20"/>
          <w:szCs w:val="20"/>
        </w:rPr>
        <w:t>sperimentazione internazionale in 5 Paesi dell’Unione Europea (Bulgaria, Croazia, Grecia, Portogallo, Spagna)</w:t>
      </w:r>
      <w:r w:rsidRPr="00661C95">
        <w:rPr>
          <w:rFonts w:ascii="Trebuchet MS" w:eastAsia="Trebuchet MS" w:hAnsi="Trebuchet MS" w:cs="Trebuchet MS"/>
          <w:sz w:val="20"/>
          <w:szCs w:val="20"/>
        </w:rPr>
        <w:t>.</w:t>
      </w:r>
    </w:p>
    <w:p w14:paraId="25C2D007" w14:textId="3DB365AC" w:rsidR="009563D8" w:rsidRDefault="009563D8" w:rsidP="00493959">
      <w:pPr>
        <w:jc w:val="both"/>
        <w:rPr>
          <w:rFonts w:ascii="Trebuchet MS" w:eastAsia="Trebuchet MS" w:hAnsi="Trebuchet MS" w:cs="Trebuchet MS"/>
          <w:sz w:val="20"/>
          <w:szCs w:val="20"/>
        </w:rPr>
      </w:pPr>
    </w:p>
    <w:p w14:paraId="73EA9C33" w14:textId="77777777" w:rsidR="009563D8" w:rsidRDefault="009563D8" w:rsidP="009563D8">
      <w:pPr>
        <w:pBdr>
          <w:bottom w:val="dotted" w:sz="24" w:space="1" w:color="auto"/>
        </w:pBdr>
        <w:jc w:val="both"/>
        <w:rPr>
          <w:rFonts w:ascii="Trebuchet MS" w:eastAsia="Trebuchet MS" w:hAnsi="Trebuchet MS" w:cs="Trebuchet MS"/>
          <w:sz w:val="20"/>
          <w:szCs w:val="20"/>
        </w:rPr>
      </w:pPr>
    </w:p>
    <w:p w14:paraId="0A773E4D" w14:textId="77777777" w:rsidR="009563D8" w:rsidRDefault="009563D8" w:rsidP="009563D8">
      <w:pPr>
        <w:pBdr>
          <w:top w:val="none" w:sz="0" w:space="0" w:color="auto"/>
        </w:pBdr>
        <w:jc w:val="both"/>
      </w:pPr>
    </w:p>
    <w:p w14:paraId="66A29FD6" w14:textId="77777777" w:rsidR="009563D8" w:rsidRDefault="009563D8" w:rsidP="009563D8">
      <w:pPr>
        <w:jc w:val="both"/>
        <w:rPr>
          <w:rFonts w:ascii="Trebuchet MS" w:eastAsia="Trebuchet MS" w:hAnsi="Trebuchet MS" w:cs="Trebuchet MS"/>
          <w:sz w:val="20"/>
          <w:szCs w:val="20"/>
        </w:rPr>
      </w:pPr>
    </w:p>
    <w:p w14:paraId="3D848488" w14:textId="52A63F43" w:rsidR="009563D8" w:rsidRDefault="009563D8" w:rsidP="009563D8">
      <w:pPr>
        <w:jc w:val="both"/>
        <w:rPr>
          <w:rFonts w:ascii="Trebuchet MS" w:eastAsia="Trebuchet MS" w:hAnsi="Trebuchet MS" w:cs="Trebuchet MS"/>
          <w:b/>
          <w:bCs/>
          <w:sz w:val="20"/>
          <w:szCs w:val="20"/>
        </w:rPr>
      </w:pPr>
      <w:r w:rsidRPr="009563D8">
        <w:rPr>
          <w:rFonts w:ascii="Trebuchet MS" w:eastAsia="Trebuchet MS" w:hAnsi="Trebuchet MS" w:cs="Trebuchet MS"/>
          <w:b/>
          <w:bCs/>
          <w:sz w:val="20"/>
          <w:szCs w:val="20"/>
        </w:rPr>
        <w:t>SOSTENIBILITA’ AMBIENTALE DEL PROGETTO</w:t>
      </w:r>
    </w:p>
    <w:p w14:paraId="4ED5CFCC" w14:textId="77777777" w:rsidR="009563D8" w:rsidRPr="009563D8" w:rsidRDefault="009563D8" w:rsidP="009563D8">
      <w:pPr>
        <w:jc w:val="both"/>
        <w:rPr>
          <w:rFonts w:ascii="Trebuchet MS" w:eastAsia="Trebuchet MS" w:hAnsi="Trebuchet MS" w:cs="Trebuchet MS"/>
          <w:b/>
          <w:bCs/>
          <w:sz w:val="20"/>
          <w:szCs w:val="20"/>
        </w:rPr>
      </w:pPr>
    </w:p>
    <w:p w14:paraId="0D2F7888" w14:textId="11E94B51" w:rsidR="003A1B88" w:rsidRDefault="009563D8" w:rsidP="009563D8">
      <w:pPr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C</w:t>
      </w:r>
      <w:r w:rsidRPr="009563D8">
        <w:rPr>
          <w:rFonts w:ascii="Trebuchet MS" w:eastAsia="Trebuchet MS" w:hAnsi="Trebuchet MS" w:cs="Trebuchet MS"/>
          <w:sz w:val="20"/>
          <w:szCs w:val="20"/>
        </w:rPr>
        <w:t>on l’obiettivo di ridurre l’impatto ambientale ed energetico attraverso iniziative e buone pratiche “green” da parte delle scuole partecipanti</w:t>
      </w:r>
      <w:r>
        <w:rPr>
          <w:rFonts w:ascii="Trebuchet MS" w:eastAsia="Trebuchet MS" w:hAnsi="Trebuchet MS" w:cs="Trebuchet MS"/>
          <w:sz w:val="20"/>
          <w:szCs w:val="20"/>
        </w:rPr>
        <w:t xml:space="preserve">, a partire dalla presente edizione il progetto ASOC </w:t>
      </w:r>
      <w:r w:rsidRPr="009563D8">
        <w:rPr>
          <w:rFonts w:ascii="Trebuchet MS" w:eastAsia="Trebuchet MS" w:hAnsi="Trebuchet MS" w:cs="Trebuchet MS"/>
          <w:sz w:val="20"/>
          <w:szCs w:val="20"/>
        </w:rPr>
        <w:t xml:space="preserve">richiederà ai soggetti partecipanti di aderire a processi di Buone Prassi inerenti la sostenibilità ambientale per tutto lo svolgimento del percorso didattico. Il vademecum con le singole azioni da contemplare a tali fini sarà divulgato sul sito </w:t>
      </w:r>
      <w:hyperlink r:id="rId13" w:history="1">
        <w:r w:rsidRPr="00FF5C3C">
          <w:rPr>
            <w:rStyle w:val="Collegamentoipertestuale"/>
            <w:rFonts w:ascii="Trebuchet MS" w:eastAsia="Trebuchet MS" w:hAnsi="Trebuchet MS" w:cs="Trebuchet MS"/>
            <w:sz w:val="20"/>
            <w:szCs w:val="20"/>
          </w:rPr>
          <w:t>www.ascuoladiopencoesione.it</w:t>
        </w:r>
      </w:hyperlink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r w:rsidR="003A1B88">
        <w:rPr>
          <w:rFonts w:ascii="Trebuchet MS" w:eastAsia="Trebuchet MS" w:hAnsi="Trebuchet MS" w:cs="Trebuchet MS"/>
          <w:sz w:val="20"/>
          <w:szCs w:val="20"/>
        </w:rPr>
        <w:br w:type="page"/>
      </w:r>
    </w:p>
    <w:p w14:paraId="712FA550" w14:textId="77777777" w:rsidR="00F76CBD" w:rsidRDefault="00E94F59">
      <w:pPr>
        <w:pStyle w:val="Titolo1"/>
        <w:jc w:val="both"/>
      </w:pPr>
      <w:bookmarkStart w:id="3" w:name="_Toc15302875"/>
      <w:r>
        <w:t>Cos’è OpenCoesione</w:t>
      </w:r>
      <w:bookmarkEnd w:id="3"/>
    </w:p>
    <w:p w14:paraId="4BE5D8D6" w14:textId="77777777" w:rsidR="00F76CBD" w:rsidRDefault="00F76CBD">
      <w:pPr>
        <w:jc w:val="both"/>
      </w:pPr>
    </w:p>
    <w:p w14:paraId="4BBC5D70" w14:textId="77777777" w:rsidR="00F76CBD" w:rsidRDefault="00E94F59">
      <w:pPr>
        <w:jc w:val="center"/>
      </w:pPr>
      <w:r>
        <w:rPr>
          <w:noProof/>
        </w:rPr>
        <w:drawing>
          <wp:inline distT="114300" distB="114300" distL="114300" distR="114300" wp14:anchorId="1BBEE4D1" wp14:editId="055CF98D">
            <wp:extent cx="4307898" cy="947738"/>
            <wp:effectExtent l="0" t="0" r="0" b="0"/>
            <wp:docPr id="4" name="image12.png" descr="logo_OpenCoesione_vettorial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 descr="logo_OpenCoesione_vettoriale.png"/>
                    <pic:cNvPicPr preferRelativeResize="0"/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07898" cy="9477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4596769" w14:textId="77777777" w:rsidR="00F76CBD" w:rsidRDefault="00F76CBD">
      <w:pPr>
        <w:jc w:val="both"/>
      </w:pPr>
    </w:p>
    <w:p w14:paraId="44E0D2D4" w14:textId="77777777" w:rsidR="00F76CBD" w:rsidRDefault="00F76CBD">
      <w:pPr>
        <w:spacing w:line="240" w:lineRule="auto"/>
        <w:jc w:val="both"/>
      </w:pPr>
    </w:p>
    <w:p w14:paraId="0004E4E3" w14:textId="77777777" w:rsidR="00F76CBD" w:rsidRPr="00734AD4" w:rsidRDefault="00E94F59" w:rsidP="00A026D0">
      <w:pPr>
        <w:jc w:val="both"/>
        <w:rPr>
          <w:rFonts w:ascii="Trebuchet MS" w:eastAsia="Trebuchet MS" w:hAnsi="Trebuchet MS" w:cs="Trebuchet MS"/>
          <w:sz w:val="20"/>
          <w:szCs w:val="20"/>
          <w:shd w:val="clear" w:color="auto" w:fill="FCFCFC"/>
        </w:rPr>
      </w:pPr>
      <w:r w:rsidRPr="00734AD4">
        <w:rPr>
          <w:rFonts w:ascii="Trebuchet MS" w:eastAsia="Trebuchet MS" w:hAnsi="Trebuchet MS" w:cs="Trebuchet MS"/>
          <w:sz w:val="20"/>
          <w:szCs w:val="20"/>
          <w:shd w:val="clear" w:color="auto" w:fill="FCFCFC"/>
        </w:rPr>
        <w:t xml:space="preserve">OpenCoesione è l’iniziativa nazionale di open government sulle politiche di coesione, finanziate in Italia da risorse europee e nazionali (Fondi Strutturali e di Investimento Europei con associato cofinanziamento nazionale, Fondo per lo Sviluppo e la Coesione e risorse del Piano d’Azione per la Coesione). Avviata nel corso del 2012, l’iniziativa è oggi coordinata </w:t>
      </w:r>
      <w:r w:rsidR="00E53CA0" w:rsidRPr="00734AD4">
        <w:rPr>
          <w:rFonts w:ascii="Trebuchet MS" w:eastAsia="Trebuchet MS" w:hAnsi="Trebuchet MS" w:cs="Trebuchet MS"/>
          <w:sz w:val="20"/>
          <w:szCs w:val="20"/>
          <w:shd w:val="clear" w:color="auto" w:fill="FCFCFC"/>
        </w:rPr>
        <w:t xml:space="preserve">dal Nucleo di valutazione e analisi per la programmazione (NUVAP) </w:t>
      </w:r>
      <w:r w:rsidRPr="00734AD4">
        <w:rPr>
          <w:rFonts w:ascii="Trebuchet MS" w:eastAsia="Trebuchet MS" w:hAnsi="Trebuchet MS" w:cs="Trebuchet MS"/>
          <w:sz w:val="20"/>
          <w:szCs w:val="20"/>
          <w:shd w:val="clear" w:color="auto" w:fill="FCFCFC"/>
        </w:rPr>
        <w:t>d</w:t>
      </w:r>
      <w:r w:rsidR="00E53CA0" w:rsidRPr="00734AD4">
        <w:rPr>
          <w:rFonts w:ascii="Trebuchet MS" w:eastAsia="Trebuchet MS" w:hAnsi="Trebuchet MS" w:cs="Trebuchet MS"/>
          <w:sz w:val="20"/>
          <w:szCs w:val="20"/>
          <w:shd w:val="clear" w:color="auto" w:fill="FCFCFC"/>
        </w:rPr>
        <w:t>e</w:t>
      </w:r>
      <w:r w:rsidRPr="00734AD4">
        <w:rPr>
          <w:rFonts w:ascii="Trebuchet MS" w:eastAsia="Trebuchet MS" w:hAnsi="Trebuchet MS" w:cs="Trebuchet MS"/>
          <w:sz w:val="20"/>
          <w:szCs w:val="20"/>
          <w:shd w:val="clear" w:color="auto" w:fill="FCFCFC"/>
        </w:rPr>
        <w:t>l Dipartimento per le Politiche di Coesione della Presidenza del Consiglio dei Ministri.</w:t>
      </w:r>
    </w:p>
    <w:p w14:paraId="56CD9215" w14:textId="77777777" w:rsidR="00F76CBD" w:rsidRPr="00734AD4" w:rsidRDefault="00F76CBD" w:rsidP="00A026D0">
      <w:pPr>
        <w:jc w:val="both"/>
        <w:rPr>
          <w:rFonts w:ascii="Trebuchet MS" w:eastAsia="Trebuchet MS" w:hAnsi="Trebuchet MS" w:cs="Trebuchet MS"/>
          <w:sz w:val="20"/>
          <w:szCs w:val="20"/>
          <w:shd w:val="clear" w:color="auto" w:fill="FCFCFC"/>
        </w:rPr>
      </w:pPr>
    </w:p>
    <w:p w14:paraId="276A239F" w14:textId="77777777" w:rsidR="00F76CBD" w:rsidRPr="00734AD4" w:rsidRDefault="00E94F59" w:rsidP="00A026D0">
      <w:pPr>
        <w:jc w:val="both"/>
        <w:rPr>
          <w:rFonts w:ascii="Trebuchet MS" w:eastAsia="Trebuchet MS" w:hAnsi="Trebuchet MS" w:cs="Trebuchet MS"/>
          <w:sz w:val="20"/>
          <w:szCs w:val="20"/>
          <w:shd w:val="clear" w:color="auto" w:fill="FCFCFC"/>
        </w:rPr>
      </w:pPr>
      <w:r w:rsidRPr="00734AD4">
        <w:rPr>
          <w:rFonts w:ascii="Trebuchet MS" w:eastAsia="Trebuchet MS" w:hAnsi="Trebuchet MS" w:cs="Trebuchet MS"/>
          <w:sz w:val="20"/>
          <w:szCs w:val="20"/>
          <w:shd w:val="clear" w:color="auto" w:fill="FCFCFC"/>
        </w:rPr>
        <w:t>Attraverso una strategia che coniuga trasparenza, collaborazione e partecipazione, OpenCoesione favorisce un migliore uso delle risorse pubbliche delle politiche di coesione, che intervengono sui territori per rispondere a esigenze specifiche dei diversi luoghi ed eguagliarne le opportunità di sviluppo in termini di infrastrutture o di servizi ma anche di capitale umano e sociale.</w:t>
      </w:r>
    </w:p>
    <w:p w14:paraId="2DE552FE" w14:textId="77777777" w:rsidR="00F76CBD" w:rsidRPr="00734AD4" w:rsidRDefault="00F76CBD">
      <w:pPr>
        <w:spacing w:line="240" w:lineRule="auto"/>
        <w:jc w:val="both"/>
      </w:pPr>
    </w:p>
    <w:p w14:paraId="51ADB802" w14:textId="77777777" w:rsidR="00F76CBD" w:rsidRPr="00734AD4" w:rsidRDefault="00E94F59" w:rsidP="00A026D0">
      <w:pPr>
        <w:jc w:val="both"/>
      </w:pPr>
      <w:r w:rsidRPr="00734AD4">
        <w:rPr>
          <w:rFonts w:ascii="Trebuchet MS" w:eastAsia="Trebuchet MS" w:hAnsi="Trebuchet MS" w:cs="Trebuchet MS"/>
          <w:sz w:val="20"/>
          <w:szCs w:val="20"/>
        </w:rPr>
        <w:t xml:space="preserve">OpenCoesione si rivolge a cittadini singoli e organizzati, amministratori, tecnici e imprenditori dell’innovazione, ricercatori e giornalisti, perché possano partecipare attivamente a tutto il ciclo della politica, cogliendone le opportunità di finanziamento e valutando l’efficacia e la coerenza dell’impiego delle risorse. A questo fine, sul portale </w:t>
      </w:r>
      <w:r w:rsidRPr="00734AD4">
        <w:rPr>
          <w:rFonts w:ascii="Trebuchet MS" w:eastAsia="Trebuchet MS" w:hAnsi="Trebuchet MS" w:cs="Trebuchet MS"/>
          <w:b/>
          <w:sz w:val="20"/>
          <w:szCs w:val="20"/>
        </w:rPr>
        <w:t>www.opencoesione.gov.it</w:t>
      </w:r>
      <w:r w:rsidRPr="00734AD4">
        <w:rPr>
          <w:rFonts w:ascii="Trebuchet MS" w:eastAsia="Trebuchet MS" w:hAnsi="Trebuchet MS" w:cs="Trebuchet MS"/>
          <w:sz w:val="20"/>
          <w:szCs w:val="20"/>
        </w:rPr>
        <w:t xml:space="preserve"> sono resi disponibili, con aggiornamento bimestrale, i dati per ogni singolo intervento finanziato</w:t>
      </w:r>
      <w:r w:rsidR="00E53CA0" w:rsidRPr="00734AD4">
        <w:rPr>
          <w:rFonts w:ascii="Trebuchet MS" w:eastAsia="Trebuchet MS" w:hAnsi="Trebuchet MS" w:cs="Trebuchet MS"/>
          <w:sz w:val="20"/>
          <w:szCs w:val="20"/>
        </w:rPr>
        <w:t xml:space="preserve"> nei cicli di programmazione 2007-2013 e 2014-2020</w:t>
      </w:r>
      <w:r w:rsidRPr="00734AD4">
        <w:rPr>
          <w:rFonts w:ascii="Trebuchet MS" w:eastAsia="Trebuchet MS" w:hAnsi="Trebuchet MS" w:cs="Trebuchet MS"/>
          <w:sz w:val="20"/>
          <w:szCs w:val="20"/>
        </w:rPr>
        <w:t>, con informazioni su risorse assegnate ed effettivamente spese, localizzazioni, ambiti tematici, soggetti programmatori e attuatori coinvolti, tempi di realizzazione e così via. I dati disponibili sono sia navigabili sul portale attraverso mappe e visualizzazioni interattive che scaricabili in formato open data per il libero riutilizzo. Nel periodo di programmazione 2014-2020, OpenCoesione assume anche il ruolo di portale unico nazionale, così come previsto dall’art. 115 del Regolamento (UE) 1303/2013.</w:t>
      </w:r>
    </w:p>
    <w:p w14:paraId="1079077C" w14:textId="77777777" w:rsidR="00F76CBD" w:rsidRPr="00734AD4" w:rsidRDefault="00F76CBD">
      <w:pPr>
        <w:spacing w:line="240" w:lineRule="auto"/>
        <w:jc w:val="both"/>
      </w:pPr>
    </w:p>
    <w:p w14:paraId="0E20E2F6" w14:textId="77777777" w:rsidR="00F76CBD" w:rsidRDefault="00E94F59" w:rsidP="00A026D0">
      <w:pPr>
        <w:jc w:val="both"/>
      </w:pPr>
      <w:r w:rsidRPr="00734AD4">
        <w:rPr>
          <w:rFonts w:ascii="Trebuchet MS" w:eastAsia="Trebuchet MS" w:hAnsi="Trebuchet MS" w:cs="Trebuchet MS"/>
          <w:sz w:val="20"/>
          <w:szCs w:val="20"/>
        </w:rPr>
        <w:t xml:space="preserve">OpenCoesione promuove inoltre iniziative di partecipazione civica e di riuso dei dati, tra cui </w:t>
      </w:r>
      <w:r w:rsidR="00915F90" w:rsidRPr="00734AD4">
        <w:rPr>
          <w:rFonts w:ascii="Trebuchet MS" w:eastAsia="Trebuchet MS" w:hAnsi="Trebuchet MS" w:cs="Trebuchet MS"/>
          <w:sz w:val="20"/>
          <w:szCs w:val="20"/>
        </w:rPr>
        <w:t>"</w:t>
      </w:r>
      <w:r w:rsidRPr="00734AD4">
        <w:rPr>
          <w:rFonts w:ascii="Trebuchet MS" w:eastAsia="Trebuchet MS" w:hAnsi="Trebuchet MS" w:cs="Trebuchet MS"/>
          <w:sz w:val="20"/>
          <w:szCs w:val="20"/>
        </w:rPr>
        <w:t>A Scuola di OpenCoesione</w:t>
      </w:r>
      <w:r w:rsidR="00915F90" w:rsidRPr="00734AD4">
        <w:rPr>
          <w:rFonts w:ascii="Trebuchet MS" w:eastAsia="Trebuchet MS" w:hAnsi="Trebuchet MS" w:cs="Trebuchet MS"/>
          <w:sz w:val="20"/>
          <w:szCs w:val="20"/>
        </w:rPr>
        <w:t>"</w:t>
      </w:r>
      <w:r w:rsidRPr="00734AD4">
        <w:rPr>
          <w:rFonts w:ascii="Trebuchet MS" w:eastAsia="Trebuchet MS" w:hAnsi="Trebuchet MS" w:cs="Trebuchet MS"/>
          <w:sz w:val="20"/>
          <w:szCs w:val="20"/>
        </w:rPr>
        <w:t>, realizzato in collaborazione con il Ministero dell’Istruzione, dell’Università e della Ricerca (MIUR) e con la Rappresentanza in Italia della Commissione Europea, e</w:t>
      </w:r>
      <w:r w:rsidR="00915F90" w:rsidRPr="00734AD4">
        <w:rPr>
          <w:rFonts w:ascii="Trebuchet MS" w:eastAsia="Trebuchet MS" w:hAnsi="Trebuchet MS" w:cs="Trebuchet MS"/>
          <w:sz w:val="20"/>
          <w:szCs w:val="20"/>
        </w:rPr>
        <w:t>d è realizzato</w:t>
      </w:r>
      <w:r w:rsidRPr="00734AD4">
        <w:rPr>
          <w:rFonts w:ascii="Trebuchet MS" w:eastAsia="Trebuchet MS" w:hAnsi="Trebuchet MS" w:cs="Trebuchet MS"/>
          <w:sz w:val="20"/>
          <w:szCs w:val="20"/>
        </w:rPr>
        <w:t xml:space="preserve"> con il supporto </w:t>
      </w:r>
      <w:r w:rsidR="00915F90" w:rsidRPr="00734AD4">
        <w:rPr>
          <w:rFonts w:ascii="Trebuchet MS" w:eastAsia="Trebuchet MS" w:hAnsi="Trebuchet MS" w:cs="Trebuchet MS"/>
          <w:sz w:val="20"/>
          <w:szCs w:val="20"/>
        </w:rPr>
        <w:t xml:space="preserve">finanziario </w:t>
      </w:r>
      <w:r w:rsidRPr="00734AD4">
        <w:rPr>
          <w:rFonts w:ascii="Trebuchet MS" w:eastAsia="Trebuchet MS" w:hAnsi="Trebuchet MS" w:cs="Trebuchet MS"/>
          <w:sz w:val="20"/>
          <w:szCs w:val="20"/>
        </w:rPr>
        <w:t>d</w:t>
      </w:r>
      <w:r w:rsidR="00915F90" w:rsidRPr="00734AD4">
        <w:rPr>
          <w:rFonts w:ascii="Trebuchet MS" w:eastAsia="Trebuchet MS" w:hAnsi="Trebuchet MS" w:cs="Trebuchet MS"/>
          <w:sz w:val="20"/>
          <w:szCs w:val="20"/>
        </w:rPr>
        <w:t>i progetti sostenuti da risorse per la coesione</w:t>
      </w:r>
      <w:r w:rsidR="00741E25" w:rsidRPr="00734AD4">
        <w:rPr>
          <w:rFonts w:ascii="Trebuchet MS" w:eastAsia="Trebuchet MS" w:hAnsi="Trebuchet MS" w:cs="Trebuchet MS"/>
          <w:sz w:val="20"/>
          <w:szCs w:val="20"/>
        </w:rPr>
        <w:t xml:space="preserve"> a valere sui Programmi Nazionali Governance gestiti dall’Agenzia per la Coesione Territoriale</w:t>
      </w:r>
      <w:r w:rsidRPr="00734AD4">
        <w:rPr>
          <w:rFonts w:ascii="Trebuchet MS" w:eastAsia="Trebuchet MS" w:hAnsi="Trebuchet MS" w:cs="Trebuchet MS"/>
          <w:sz w:val="20"/>
          <w:szCs w:val="20"/>
        </w:rPr>
        <w:t>. Tra le principali esperienze di riuso dei dati di OpenCoesione, la piattaforma indipendente Monithon (www.monithon.it) sostiene iniziative di monitoraggio civico su progetti finanziati con risorse pubbliche.</w:t>
      </w:r>
      <w:r w:rsidR="00915F90" w:rsidRPr="00915F90">
        <w:rPr>
          <w:rFonts w:ascii="Trebuchet MS" w:eastAsia="Trebuchet MS" w:hAnsi="Trebuchet MS" w:cs="Trebuchet MS"/>
          <w:sz w:val="20"/>
          <w:szCs w:val="20"/>
          <w:shd w:val="clear" w:color="auto" w:fill="FCFCFC"/>
        </w:rPr>
        <w:t xml:space="preserve"> </w:t>
      </w:r>
    </w:p>
    <w:p w14:paraId="1EAFB2B6" w14:textId="77777777" w:rsidR="00F76CBD" w:rsidRDefault="00F76CBD">
      <w:pPr>
        <w:spacing w:line="240" w:lineRule="auto"/>
        <w:jc w:val="both"/>
      </w:pPr>
    </w:p>
    <w:p w14:paraId="5567C48F" w14:textId="77777777" w:rsidR="00F76CBD" w:rsidRDefault="00F76CBD"/>
    <w:p w14:paraId="08EC96FE" w14:textId="77777777" w:rsidR="00F76CBD" w:rsidRDefault="00E94F59">
      <w:r>
        <w:br w:type="page"/>
      </w:r>
    </w:p>
    <w:p w14:paraId="7769371B" w14:textId="77777777" w:rsidR="00F76CBD" w:rsidRDefault="00E94F59" w:rsidP="0092311F">
      <w:pPr>
        <w:pStyle w:val="Titolo1"/>
      </w:pPr>
      <w:bookmarkStart w:id="4" w:name="_Toc15302876"/>
      <w:r>
        <w:t>Composizione e ruoli dei soggetti coinvolti in ASOC</w:t>
      </w:r>
      <w:bookmarkEnd w:id="4"/>
    </w:p>
    <w:tbl>
      <w:tblPr>
        <w:tblStyle w:val="a"/>
        <w:tblW w:w="10170" w:type="dxa"/>
        <w:tblInd w:w="-62" w:type="dxa"/>
        <w:tblLayout w:type="fixed"/>
        <w:tblLook w:val="0000" w:firstRow="0" w:lastRow="0" w:firstColumn="0" w:lastColumn="0" w:noHBand="0" w:noVBand="0"/>
      </w:tblPr>
      <w:tblGrid>
        <w:gridCol w:w="4155"/>
        <w:gridCol w:w="6015"/>
      </w:tblGrid>
      <w:tr w:rsidR="00F76CBD" w:rsidRPr="001C0AD8" w14:paraId="4385078F" w14:textId="77777777" w:rsidTr="0004726D">
        <w:trPr>
          <w:trHeight w:val="340"/>
        </w:trPr>
        <w:tc>
          <w:tcPr>
            <w:tcW w:w="41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80" w:type="dxa"/>
            </w:tcMar>
          </w:tcPr>
          <w:p w14:paraId="1A7406CA" w14:textId="77777777" w:rsidR="00F76CBD" w:rsidRPr="0004726D" w:rsidRDefault="00E94F59" w:rsidP="0004726D">
            <w:pPr>
              <w:rPr>
                <w:sz w:val="18"/>
                <w:szCs w:val="18"/>
              </w:rPr>
            </w:pPr>
            <w:r w:rsidRPr="0004726D">
              <w:rPr>
                <w:rFonts w:ascii="Trebuchet MS" w:eastAsia="Trebuchet MS" w:hAnsi="Trebuchet MS" w:cs="Trebuchet MS"/>
                <w:b/>
                <w:sz w:val="18"/>
                <w:szCs w:val="18"/>
              </w:rPr>
              <w:t>Soggetti</w:t>
            </w:r>
          </w:p>
        </w:tc>
        <w:tc>
          <w:tcPr>
            <w:tcW w:w="60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80" w:type="dxa"/>
            </w:tcMar>
          </w:tcPr>
          <w:p w14:paraId="70353026" w14:textId="77777777" w:rsidR="00F76CBD" w:rsidRPr="0004726D" w:rsidRDefault="00E94F59" w:rsidP="0004726D">
            <w:pPr>
              <w:rPr>
                <w:sz w:val="18"/>
                <w:szCs w:val="18"/>
              </w:rPr>
            </w:pPr>
            <w:r w:rsidRPr="0004726D">
              <w:rPr>
                <w:rFonts w:ascii="Trebuchet MS" w:eastAsia="Trebuchet MS" w:hAnsi="Trebuchet MS" w:cs="Trebuchet MS"/>
                <w:b/>
                <w:sz w:val="18"/>
                <w:szCs w:val="18"/>
              </w:rPr>
              <w:t>Funzioni</w:t>
            </w:r>
          </w:p>
        </w:tc>
      </w:tr>
      <w:tr w:rsidR="00F76CBD" w:rsidRPr="001C0AD8" w14:paraId="5860E926" w14:textId="77777777" w:rsidTr="003123DC">
        <w:trPr>
          <w:trHeight w:val="2560"/>
        </w:trPr>
        <w:tc>
          <w:tcPr>
            <w:tcW w:w="41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80" w:type="dxa"/>
            </w:tcMar>
            <w:vAlign w:val="center"/>
          </w:tcPr>
          <w:p w14:paraId="617FC633" w14:textId="77777777" w:rsidR="00F76CBD" w:rsidRPr="0004726D" w:rsidRDefault="00E94F59">
            <w:pPr>
              <w:spacing w:line="240" w:lineRule="auto"/>
              <w:jc w:val="both"/>
              <w:rPr>
                <w:sz w:val="18"/>
                <w:szCs w:val="18"/>
                <w:lang w:val="en-US"/>
              </w:rPr>
            </w:pPr>
            <w:r w:rsidRPr="0004726D">
              <w:rPr>
                <w:rFonts w:ascii="Trebuchet MS" w:eastAsia="Trebuchet MS" w:hAnsi="Trebuchet MS" w:cs="Trebuchet MS"/>
                <w:b/>
                <w:sz w:val="18"/>
                <w:szCs w:val="18"/>
                <w:highlight w:val="white"/>
                <w:lang w:val="en-US"/>
              </w:rPr>
              <w:t>MIUR</w:t>
            </w:r>
          </w:p>
          <w:p w14:paraId="7DE376C7" w14:textId="77777777" w:rsidR="00F76CBD" w:rsidRPr="0004726D" w:rsidRDefault="00F76CBD">
            <w:pPr>
              <w:spacing w:line="240" w:lineRule="auto"/>
              <w:jc w:val="both"/>
              <w:rPr>
                <w:sz w:val="18"/>
                <w:szCs w:val="18"/>
                <w:lang w:val="en-US"/>
              </w:rPr>
            </w:pPr>
          </w:p>
          <w:p w14:paraId="1A50B1D9" w14:textId="77777777" w:rsidR="00F76CBD" w:rsidRPr="0004726D" w:rsidRDefault="00E94F59">
            <w:pPr>
              <w:spacing w:line="240" w:lineRule="auto"/>
              <w:jc w:val="both"/>
              <w:rPr>
                <w:sz w:val="18"/>
                <w:szCs w:val="18"/>
                <w:lang w:val="en-US"/>
              </w:rPr>
            </w:pPr>
            <w:r w:rsidRPr="0004726D">
              <w:rPr>
                <w:rFonts w:ascii="Trebuchet MS" w:eastAsia="Trebuchet MS" w:hAnsi="Trebuchet MS" w:cs="Trebuchet MS"/>
                <w:b/>
                <w:sz w:val="18"/>
                <w:szCs w:val="18"/>
                <w:highlight w:val="white"/>
                <w:lang w:val="en-US"/>
              </w:rPr>
              <w:t>Team OpenCoesione</w:t>
            </w:r>
          </w:p>
          <w:p w14:paraId="24C3878F" w14:textId="77777777" w:rsidR="00F76CBD" w:rsidRPr="0004726D" w:rsidRDefault="00F76CBD">
            <w:pPr>
              <w:spacing w:line="240" w:lineRule="auto"/>
              <w:jc w:val="both"/>
              <w:rPr>
                <w:sz w:val="18"/>
                <w:szCs w:val="18"/>
                <w:lang w:val="en-US"/>
              </w:rPr>
            </w:pPr>
          </w:p>
          <w:p w14:paraId="7C34357D" w14:textId="77777777" w:rsidR="00F76CBD" w:rsidRPr="0004726D" w:rsidRDefault="00E94F59">
            <w:pPr>
              <w:spacing w:line="240" w:lineRule="auto"/>
              <w:jc w:val="both"/>
              <w:rPr>
                <w:sz w:val="18"/>
                <w:szCs w:val="18"/>
                <w:lang w:val="en-US"/>
              </w:rPr>
            </w:pPr>
            <w:r w:rsidRPr="0004726D">
              <w:rPr>
                <w:rFonts w:ascii="Trebuchet MS" w:eastAsia="Trebuchet MS" w:hAnsi="Trebuchet MS" w:cs="Trebuchet MS"/>
                <w:b/>
                <w:sz w:val="18"/>
                <w:szCs w:val="18"/>
                <w:highlight w:val="white"/>
                <w:lang w:val="en-US"/>
              </w:rPr>
              <w:t>Team ASOC</w:t>
            </w:r>
          </w:p>
        </w:tc>
        <w:tc>
          <w:tcPr>
            <w:tcW w:w="60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80" w:type="dxa"/>
            </w:tcMar>
          </w:tcPr>
          <w:p w14:paraId="79F4F39E" w14:textId="77777777" w:rsidR="00F76CBD" w:rsidRPr="0004726D" w:rsidRDefault="00E94F59">
            <w:pPr>
              <w:spacing w:line="240" w:lineRule="auto"/>
              <w:jc w:val="both"/>
              <w:rPr>
                <w:sz w:val="18"/>
                <w:szCs w:val="18"/>
              </w:rPr>
            </w:pPr>
            <w:r w:rsidRPr="0004726D">
              <w:rPr>
                <w:rFonts w:ascii="Trebuchet MS" w:eastAsia="Trebuchet MS" w:hAnsi="Trebuchet MS" w:cs="Trebuchet MS"/>
                <w:b/>
                <w:sz w:val="18"/>
                <w:szCs w:val="18"/>
                <w:highlight w:val="white"/>
              </w:rPr>
              <w:t>DIDATTICA.</w:t>
            </w:r>
            <w:r w:rsidRPr="0004726D">
              <w:rPr>
                <w:rFonts w:ascii="Trebuchet MS" w:eastAsia="Trebuchet MS" w:hAnsi="Trebuchet MS" w:cs="Trebuchet MS"/>
                <w:sz w:val="18"/>
                <w:szCs w:val="18"/>
                <w:highlight w:val="white"/>
              </w:rPr>
              <w:t xml:space="preserve"> Sviluppo, produzione e aggiornamento dei contenuti offerti durante il percorso didattico; individuazione, certificazione e segnalazione di contenuti prodotti affini e/o rilevanti al percorso, anche avvalendosi di un Comitato Scientifico</w:t>
            </w:r>
            <w:r w:rsidR="003E276E" w:rsidRPr="003E276E">
              <w:rPr>
                <w:rFonts w:ascii="Trebuchet MS" w:eastAsia="Trebuchet MS" w:hAnsi="Trebuchet MS" w:cs="Trebuchet MS"/>
                <w:sz w:val="18"/>
                <w:szCs w:val="18"/>
              </w:rPr>
              <w:t>.</w:t>
            </w:r>
          </w:p>
          <w:p w14:paraId="4532F44D" w14:textId="77777777" w:rsidR="00F76CBD" w:rsidRPr="0004726D" w:rsidRDefault="003E276E">
            <w:pPr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/>
                <w:sz w:val="18"/>
                <w:szCs w:val="18"/>
                <w:highlight w:val="white"/>
              </w:rPr>
              <w:t>GESTIONE PIATTAFORMA</w:t>
            </w:r>
            <w:r w:rsidRPr="003E276E">
              <w:rPr>
                <w:rFonts w:ascii="Trebuchet MS" w:eastAsia="Trebuchet MS" w:hAnsi="Trebuchet MS" w:cs="Trebuchet MS"/>
                <w:sz w:val="18"/>
                <w:szCs w:val="18"/>
                <w:highlight w:val="white"/>
              </w:rPr>
              <w:t>. G</w:t>
            </w:r>
            <w:r w:rsidR="00E94F59" w:rsidRPr="0004726D">
              <w:rPr>
                <w:rFonts w:ascii="Trebuchet MS" w:eastAsia="Trebuchet MS" w:hAnsi="Trebuchet MS" w:cs="Trebuchet MS"/>
                <w:sz w:val="18"/>
                <w:szCs w:val="18"/>
                <w:highlight w:val="white"/>
              </w:rPr>
              <w:t>estione della piattaforma</w:t>
            </w:r>
            <w:hyperlink r:id="rId15">
              <w:r w:rsidR="00E94F59" w:rsidRPr="0004726D">
                <w:rPr>
                  <w:rFonts w:ascii="Trebuchet MS" w:eastAsia="Trebuchet MS" w:hAnsi="Trebuchet MS" w:cs="Trebuchet MS"/>
                  <w:sz w:val="18"/>
                  <w:szCs w:val="18"/>
                  <w:highlight w:val="white"/>
                  <w:u w:val="single"/>
                </w:rPr>
                <w:t xml:space="preserve"> www.ascuoladiopencoesione.it</w:t>
              </w:r>
            </w:hyperlink>
            <w:r w:rsidR="00E94F59" w:rsidRPr="0004726D">
              <w:rPr>
                <w:rFonts w:ascii="Trebuchet MS" w:eastAsia="Trebuchet MS" w:hAnsi="Trebuchet MS" w:cs="Trebuchet MS"/>
                <w:sz w:val="18"/>
                <w:szCs w:val="18"/>
                <w:highlight w:val="white"/>
              </w:rPr>
              <w:t xml:space="preserve"> e dei processi ad essa connessi, compresa l’organizzazione in back-end dei lavori delle classi, la moderazione dei contenuti prodotti dagli studenti, la loro pubblicazione ed organizzazione</w:t>
            </w:r>
            <w:r>
              <w:rPr>
                <w:rFonts w:ascii="Trebuchet MS" w:eastAsia="Trebuchet MS" w:hAnsi="Trebuchet MS" w:cs="Trebuchet MS"/>
                <w:sz w:val="18"/>
                <w:szCs w:val="18"/>
              </w:rPr>
              <w:t>.</w:t>
            </w:r>
          </w:p>
          <w:p w14:paraId="4ED30A35" w14:textId="77777777" w:rsidR="00F76CBD" w:rsidRPr="0004726D" w:rsidRDefault="00D93DFA">
            <w:pPr>
              <w:spacing w:line="240" w:lineRule="auto"/>
              <w:jc w:val="both"/>
              <w:rPr>
                <w:sz w:val="18"/>
                <w:szCs w:val="18"/>
              </w:rPr>
            </w:pPr>
            <w:r w:rsidRPr="0004726D">
              <w:rPr>
                <w:rFonts w:ascii="Trebuchet MS" w:eastAsia="Trebuchet MS" w:hAnsi="Trebuchet MS" w:cs="Trebuchet MS"/>
                <w:b/>
                <w:sz w:val="18"/>
                <w:szCs w:val="18"/>
              </w:rPr>
              <w:t xml:space="preserve">COMMUNITY MANAGEMENT E </w:t>
            </w:r>
            <w:r w:rsidR="003E276E">
              <w:rPr>
                <w:rFonts w:ascii="Trebuchet MS" w:eastAsia="Trebuchet MS" w:hAnsi="Trebuchet MS" w:cs="Trebuchet MS"/>
                <w:b/>
                <w:sz w:val="18"/>
                <w:szCs w:val="18"/>
                <w:highlight w:val="white"/>
              </w:rPr>
              <w:t>COMUNICAZIONE</w:t>
            </w:r>
            <w:r w:rsidR="003E276E" w:rsidRPr="003E276E">
              <w:rPr>
                <w:rFonts w:ascii="Trebuchet MS" w:eastAsia="Trebuchet MS" w:hAnsi="Trebuchet MS" w:cs="Trebuchet MS"/>
                <w:sz w:val="18"/>
                <w:szCs w:val="18"/>
                <w:highlight w:val="white"/>
              </w:rPr>
              <w:t>.</w:t>
            </w:r>
            <w:r w:rsidR="003E276E">
              <w:rPr>
                <w:rFonts w:ascii="Trebuchet MS" w:eastAsia="Trebuchet MS" w:hAnsi="Trebuchet MS" w:cs="Trebuchet MS"/>
                <w:sz w:val="18"/>
                <w:szCs w:val="18"/>
                <w:highlight w:val="white"/>
              </w:rPr>
              <w:t xml:space="preserve"> A</w:t>
            </w:r>
            <w:r w:rsidRPr="0004726D">
              <w:rPr>
                <w:rFonts w:ascii="Trebuchet MS" w:eastAsia="Trebuchet MS" w:hAnsi="Trebuchet MS" w:cs="Trebuchet MS"/>
                <w:sz w:val="18"/>
                <w:szCs w:val="18"/>
                <w:highlight w:val="white"/>
              </w:rPr>
              <w:t>nimazione reti territoriali di supporto al progetto,</w:t>
            </w:r>
            <w:r w:rsidRPr="0004726D">
              <w:rPr>
                <w:rFonts w:ascii="Trebuchet MS" w:eastAsia="Trebuchet MS" w:hAnsi="Trebuchet MS" w:cs="Trebuchet MS"/>
                <w:b/>
                <w:sz w:val="18"/>
                <w:szCs w:val="18"/>
                <w:highlight w:val="white"/>
              </w:rPr>
              <w:t xml:space="preserve"> </w:t>
            </w:r>
            <w:r w:rsidR="00E94F59" w:rsidRPr="0004726D">
              <w:rPr>
                <w:rFonts w:ascii="Trebuchet MS" w:eastAsia="Trebuchet MS" w:hAnsi="Trebuchet MS" w:cs="Trebuchet MS"/>
                <w:sz w:val="18"/>
                <w:szCs w:val="18"/>
                <w:highlight w:val="white"/>
              </w:rPr>
              <w:t>gestione processi di comunicazione verso docenti, studenti, e altri formatori e</w:t>
            </w:r>
            <w:r w:rsidR="003E276E">
              <w:rPr>
                <w:rFonts w:ascii="Trebuchet MS" w:eastAsia="Trebuchet MS" w:hAnsi="Trebuchet MS" w:cs="Trebuchet MS"/>
                <w:sz w:val="18"/>
                <w:szCs w:val="18"/>
                <w:highlight w:val="white"/>
              </w:rPr>
              <w:t xml:space="preserve"> partner coinvolti</w:t>
            </w:r>
            <w:r w:rsidR="003E276E">
              <w:rPr>
                <w:rFonts w:ascii="Trebuchet MS" w:eastAsia="Trebuchet MS" w:hAnsi="Trebuchet MS" w:cs="Trebuchet MS"/>
                <w:sz w:val="18"/>
                <w:szCs w:val="18"/>
              </w:rPr>
              <w:t>.</w:t>
            </w:r>
          </w:p>
          <w:p w14:paraId="113B8419" w14:textId="77777777" w:rsidR="00F76CBD" w:rsidRPr="0004726D" w:rsidRDefault="00E94F59">
            <w:pPr>
              <w:spacing w:line="240" w:lineRule="auto"/>
              <w:jc w:val="both"/>
              <w:rPr>
                <w:sz w:val="18"/>
                <w:szCs w:val="18"/>
              </w:rPr>
            </w:pPr>
            <w:r w:rsidRPr="0004726D">
              <w:rPr>
                <w:rFonts w:ascii="Trebuchet MS" w:eastAsia="Trebuchet MS" w:hAnsi="Trebuchet MS" w:cs="Trebuchet MS"/>
                <w:b/>
                <w:sz w:val="18"/>
                <w:szCs w:val="18"/>
                <w:highlight w:val="white"/>
              </w:rPr>
              <w:t>FORMAZIONE</w:t>
            </w:r>
            <w:r w:rsidR="003E276E">
              <w:rPr>
                <w:rFonts w:ascii="Trebuchet MS" w:eastAsia="Trebuchet MS" w:hAnsi="Trebuchet MS" w:cs="Trebuchet MS"/>
                <w:sz w:val="18"/>
                <w:szCs w:val="18"/>
                <w:highlight w:val="white"/>
              </w:rPr>
              <w:t>. O</w:t>
            </w:r>
            <w:r w:rsidRPr="0004726D">
              <w:rPr>
                <w:rFonts w:ascii="Trebuchet MS" w:eastAsia="Trebuchet MS" w:hAnsi="Trebuchet MS" w:cs="Trebuchet MS"/>
                <w:sz w:val="18"/>
                <w:szCs w:val="18"/>
                <w:highlight w:val="white"/>
              </w:rPr>
              <w:t>rganizzazione della formazione per i docenti coinvolti nel percorso; formazione di altre figure professionali e reti territoriali coinvolte nel pro</w:t>
            </w:r>
            <w:r w:rsidR="003E276E">
              <w:rPr>
                <w:rFonts w:ascii="Trebuchet MS" w:eastAsia="Trebuchet MS" w:hAnsi="Trebuchet MS" w:cs="Trebuchet MS"/>
                <w:sz w:val="18"/>
                <w:szCs w:val="18"/>
                <w:highlight w:val="white"/>
              </w:rPr>
              <w:t>getto dai partner istituzionali</w:t>
            </w:r>
            <w:r w:rsidR="003E276E">
              <w:rPr>
                <w:rFonts w:ascii="Trebuchet MS" w:eastAsia="Trebuchet MS" w:hAnsi="Trebuchet MS" w:cs="Trebuchet MS"/>
                <w:sz w:val="18"/>
                <w:szCs w:val="18"/>
              </w:rPr>
              <w:t>.</w:t>
            </w:r>
          </w:p>
          <w:p w14:paraId="33477BB0" w14:textId="77777777" w:rsidR="00F76CBD" w:rsidRPr="0004726D" w:rsidRDefault="00E94F59" w:rsidP="003E276E">
            <w:pPr>
              <w:spacing w:line="240" w:lineRule="auto"/>
              <w:jc w:val="both"/>
              <w:rPr>
                <w:sz w:val="18"/>
                <w:szCs w:val="18"/>
              </w:rPr>
            </w:pPr>
            <w:r w:rsidRPr="0004726D">
              <w:rPr>
                <w:rFonts w:ascii="Trebuchet MS" w:eastAsia="Trebuchet MS" w:hAnsi="Trebuchet MS" w:cs="Trebuchet MS"/>
                <w:b/>
                <w:sz w:val="18"/>
                <w:szCs w:val="18"/>
                <w:highlight w:val="white"/>
              </w:rPr>
              <w:t>ATTIVITÀ ISTITUZIONALI E DIVULGAZIONE</w:t>
            </w:r>
            <w:r w:rsidR="003E276E">
              <w:rPr>
                <w:rFonts w:ascii="Trebuchet MS" w:eastAsia="Trebuchet MS" w:hAnsi="Trebuchet MS" w:cs="Trebuchet MS"/>
                <w:sz w:val="18"/>
                <w:szCs w:val="18"/>
                <w:highlight w:val="white"/>
              </w:rPr>
              <w:t>. S</w:t>
            </w:r>
            <w:r w:rsidRPr="0004726D">
              <w:rPr>
                <w:rFonts w:ascii="Trebuchet MS" w:eastAsia="Trebuchet MS" w:hAnsi="Trebuchet MS" w:cs="Trebuchet MS"/>
                <w:sz w:val="18"/>
                <w:szCs w:val="18"/>
                <w:highlight w:val="white"/>
              </w:rPr>
              <w:t>upporto nel raccordo con istituzioni nazionali e locali, con altri partner di progetto (imprese, fondazioni, associazioni)</w:t>
            </w:r>
            <w:r w:rsidR="00D93DFA" w:rsidRPr="0004726D">
              <w:rPr>
                <w:rFonts w:ascii="Trebuchet MS" w:eastAsia="Trebuchet MS" w:hAnsi="Trebuchet MS" w:cs="Trebuchet MS"/>
                <w:sz w:val="18"/>
                <w:szCs w:val="18"/>
                <w:highlight w:val="white"/>
              </w:rPr>
              <w:t>, individuazione di fonti finanziarie e gestione dei progetti di sostegno dell'iniziativa,</w:t>
            </w:r>
            <w:r w:rsidRPr="0004726D">
              <w:rPr>
                <w:rFonts w:ascii="Trebuchet MS" w:eastAsia="Trebuchet MS" w:hAnsi="Trebuchet MS" w:cs="Trebuchet MS"/>
                <w:sz w:val="18"/>
                <w:szCs w:val="18"/>
                <w:highlight w:val="white"/>
              </w:rPr>
              <w:t xml:space="preserve"> attività di valorizzazione del </w:t>
            </w:r>
            <w:r w:rsidR="00D93DFA" w:rsidRPr="0004726D">
              <w:rPr>
                <w:rFonts w:ascii="Trebuchet MS" w:eastAsia="Trebuchet MS" w:hAnsi="Trebuchet MS" w:cs="Trebuchet MS"/>
                <w:sz w:val="18"/>
                <w:szCs w:val="18"/>
                <w:highlight w:val="white"/>
              </w:rPr>
              <w:t xml:space="preserve">percorso didattico </w:t>
            </w:r>
            <w:r w:rsidRPr="0004726D">
              <w:rPr>
                <w:rFonts w:ascii="Trebuchet MS" w:eastAsia="Trebuchet MS" w:hAnsi="Trebuchet MS" w:cs="Trebuchet MS"/>
                <w:sz w:val="18"/>
                <w:szCs w:val="18"/>
                <w:highlight w:val="white"/>
              </w:rPr>
              <w:t>su scala nazionale</w:t>
            </w:r>
            <w:r w:rsidR="00D93DFA" w:rsidRPr="0004726D">
              <w:rPr>
                <w:rFonts w:ascii="Trebuchet MS" w:eastAsia="Trebuchet MS" w:hAnsi="Trebuchet MS" w:cs="Trebuchet MS"/>
                <w:sz w:val="18"/>
                <w:szCs w:val="18"/>
                <w:highlight w:val="white"/>
              </w:rPr>
              <w:t xml:space="preserve"> e internazionale</w:t>
            </w:r>
            <w:r w:rsidRPr="0004726D">
              <w:rPr>
                <w:rFonts w:ascii="Trebuchet MS" w:eastAsia="Trebuchet MS" w:hAnsi="Trebuchet MS" w:cs="Trebuchet MS"/>
                <w:sz w:val="18"/>
                <w:szCs w:val="18"/>
                <w:highlight w:val="white"/>
              </w:rPr>
              <w:t>, anche tramite accordi per premi, sponsorship e incentivi alla partecipazione scuole.</w:t>
            </w:r>
          </w:p>
        </w:tc>
      </w:tr>
      <w:tr w:rsidR="00F76CBD" w:rsidRPr="001C0AD8" w14:paraId="3ED35F8D" w14:textId="77777777" w:rsidTr="003123DC">
        <w:trPr>
          <w:trHeight w:val="20"/>
        </w:trPr>
        <w:tc>
          <w:tcPr>
            <w:tcW w:w="41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80" w:type="dxa"/>
            </w:tcMar>
            <w:vAlign w:val="center"/>
          </w:tcPr>
          <w:p w14:paraId="18DD4B52" w14:textId="77777777" w:rsidR="00F76CBD" w:rsidRPr="0004726D" w:rsidRDefault="00E94F59">
            <w:pPr>
              <w:spacing w:line="240" w:lineRule="auto"/>
              <w:jc w:val="both"/>
              <w:rPr>
                <w:sz w:val="18"/>
                <w:szCs w:val="18"/>
              </w:rPr>
            </w:pPr>
            <w:r w:rsidRPr="0004726D">
              <w:rPr>
                <w:rFonts w:ascii="Trebuchet MS" w:eastAsia="Trebuchet MS" w:hAnsi="Trebuchet MS" w:cs="Trebuchet MS"/>
                <w:b/>
                <w:sz w:val="18"/>
                <w:szCs w:val="18"/>
                <w:highlight w:val="white"/>
              </w:rPr>
              <w:t>Docenti</w:t>
            </w:r>
          </w:p>
        </w:tc>
        <w:tc>
          <w:tcPr>
            <w:tcW w:w="60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80" w:type="dxa"/>
            </w:tcMar>
          </w:tcPr>
          <w:p w14:paraId="7C9F4D92" w14:textId="77777777" w:rsidR="00F76CBD" w:rsidRPr="0004726D" w:rsidRDefault="00E94F59">
            <w:pPr>
              <w:spacing w:line="240" w:lineRule="auto"/>
              <w:jc w:val="both"/>
              <w:rPr>
                <w:sz w:val="18"/>
                <w:szCs w:val="18"/>
              </w:rPr>
            </w:pPr>
            <w:r w:rsidRPr="0004726D">
              <w:rPr>
                <w:rFonts w:ascii="Trebuchet MS" w:eastAsia="Trebuchet MS" w:hAnsi="Trebuchet MS" w:cs="Trebuchet MS"/>
                <w:b/>
                <w:sz w:val="18"/>
                <w:szCs w:val="18"/>
                <w:highlight w:val="white"/>
              </w:rPr>
              <w:t>FORMAZIONE</w:t>
            </w:r>
            <w:r w:rsidRPr="0004726D">
              <w:rPr>
                <w:rFonts w:ascii="Trebuchet MS" w:eastAsia="Trebuchet MS" w:hAnsi="Trebuchet MS" w:cs="Trebuchet MS"/>
                <w:sz w:val="18"/>
                <w:szCs w:val="18"/>
                <w:highlight w:val="white"/>
              </w:rPr>
              <w:t xml:space="preserve"> a distanza con Team ASOC</w:t>
            </w:r>
            <w:r w:rsidR="003E276E">
              <w:rPr>
                <w:rFonts w:ascii="Trebuchet MS" w:eastAsia="Trebuchet MS" w:hAnsi="Trebuchet MS" w:cs="Trebuchet MS"/>
                <w:sz w:val="18"/>
                <w:szCs w:val="18"/>
              </w:rPr>
              <w:t>.</w:t>
            </w:r>
          </w:p>
          <w:p w14:paraId="066FD081" w14:textId="77777777" w:rsidR="00F76CBD" w:rsidRPr="0004726D" w:rsidRDefault="00E94F59">
            <w:pPr>
              <w:spacing w:line="240" w:lineRule="auto"/>
              <w:jc w:val="both"/>
              <w:rPr>
                <w:sz w:val="18"/>
                <w:szCs w:val="18"/>
              </w:rPr>
            </w:pPr>
            <w:r w:rsidRPr="0004726D">
              <w:rPr>
                <w:rFonts w:ascii="Trebuchet MS" w:eastAsia="Trebuchet MS" w:hAnsi="Trebuchet MS" w:cs="Trebuchet MS"/>
                <w:b/>
                <w:sz w:val="18"/>
                <w:szCs w:val="18"/>
                <w:highlight w:val="white"/>
              </w:rPr>
              <w:t>CONDUZIONE DELLA DIDATTICA</w:t>
            </w:r>
            <w:r w:rsidR="003E276E">
              <w:rPr>
                <w:rFonts w:ascii="Trebuchet MS" w:eastAsia="Trebuchet MS" w:hAnsi="Trebuchet MS" w:cs="Trebuchet MS"/>
                <w:sz w:val="18"/>
                <w:szCs w:val="18"/>
                <w:highlight w:val="white"/>
              </w:rPr>
              <w:t xml:space="preserve"> in classe</w:t>
            </w:r>
            <w:r w:rsidR="003E276E">
              <w:rPr>
                <w:rFonts w:ascii="Trebuchet MS" w:eastAsia="Trebuchet MS" w:hAnsi="Trebuchet MS" w:cs="Trebuchet MS"/>
                <w:sz w:val="18"/>
                <w:szCs w:val="18"/>
              </w:rPr>
              <w:t>.</w:t>
            </w:r>
          </w:p>
          <w:p w14:paraId="0A9E9F16" w14:textId="77777777" w:rsidR="00F76CBD" w:rsidRPr="0004726D" w:rsidRDefault="00E94F59">
            <w:pPr>
              <w:spacing w:line="240" w:lineRule="auto"/>
              <w:jc w:val="both"/>
              <w:rPr>
                <w:sz w:val="18"/>
                <w:szCs w:val="18"/>
              </w:rPr>
            </w:pPr>
            <w:r w:rsidRPr="0004726D">
              <w:rPr>
                <w:rFonts w:ascii="Trebuchet MS" w:eastAsia="Trebuchet MS" w:hAnsi="Trebuchet MS" w:cs="Trebuchet MS"/>
                <w:b/>
                <w:sz w:val="18"/>
                <w:szCs w:val="18"/>
                <w:highlight w:val="white"/>
              </w:rPr>
              <w:t>COMUNICAZIONE</w:t>
            </w:r>
            <w:r w:rsidRPr="0004726D">
              <w:rPr>
                <w:rFonts w:ascii="Trebuchet MS" w:eastAsia="Trebuchet MS" w:hAnsi="Trebuchet MS" w:cs="Trebuchet MS"/>
                <w:sz w:val="18"/>
                <w:szCs w:val="18"/>
                <w:highlight w:val="white"/>
              </w:rPr>
              <w:t xml:space="preserve"> e reportistica dell’avanzamento dei progetti con Team ASOC e R</w:t>
            </w:r>
            <w:r w:rsidR="003E276E">
              <w:rPr>
                <w:rFonts w:ascii="Trebuchet MS" w:eastAsia="Trebuchet MS" w:hAnsi="Trebuchet MS" w:cs="Trebuchet MS"/>
                <w:sz w:val="18"/>
                <w:szCs w:val="18"/>
                <w:highlight w:val="white"/>
              </w:rPr>
              <w:t>ete territoriale di riferimento</w:t>
            </w:r>
            <w:r w:rsidR="003E276E">
              <w:rPr>
                <w:rFonts w:ascii="Trebuchet MS" w:eastAsia="Trebuchet MS" w:hAnsi="Trebuchet MS" w:cs="Trebuchet MS"/>
                <w:sz w:val="18"/>
                <w:szCs w:val="18"/>
              </w:rPr>
              <w:t>.</w:t>
            </w:r>
          </w:p>
          <w:p w14:paraId="0249C7A4" w14:textId="77777777" w:rsidR="00F76CBD" w:rsidRPr="0004726D" w:rsidRDefault="00E94F59">
            <w:pPr>
              <w:spacing w:line="240" w:lineRule="auto"/>
              <w:jc w:val="both"/>
              <w:rPr>
                <w:sz w:val="18"/>
                <w:szCs w:val="18"/>
              </w:rPr>
            </w:pPr>
            <w:r w:rsidRPr="0004726D">
              <w:rPr>
                <w:rFonts w:ascii="Trebuchet MS" w:eastAsia="Trebuchet MS" w:hAnsi="Trebuchet MS" w:cs="Trebuchet MS"/>
                <w:b/>
                <w:sz w:val="18"/>
                <w:szCs w:val="18"/>
                <w:highlight w:val="white"/>
              </w:rPr>
              <w:t>CONDIVISIONE</w:t>
            </w:r>
            <w:r w:rsidRPr="0004726D">
              <w:rPr>
                <w:rFonts w:ascii="Trebuchet MS" w:eastAsia="Trebuchet MS" w:hAnsi="Trebuchet MS" w:cs="Trebuchet MS"/>
                <w:sz w:val="18"/>
                <w:szCs w:val="18"/>
                <w:highlight w:val="white"/>
              </w:rPr>
              <w:t xml:space="preserve"> di informazioni per il consolidamento e l’aggiornamento del percorso didattico e d</w:t>
            </w:r>
            <w:r w:rsidR="003E276E">
              <w:rPr>
                <w:rFonts w:ascii="Trebuchet MS" w:eastAsia="Trebuchet MS" w:hAnsi="Trebuchet MS" w:cs="Trebuchet MS"/>
                <w:sz w:val="18"/>
                <w:szCs w:val="18"/>
                <w:highlight w:val="white"/>
              </w:rPr>
              <w:t>egli aspetti di sperimentazione</w:t>
            </w:r>
            <w:r w:rsidR="003E276E">
              <w:rPr>
                <w:rFonts w:ascii="Trebuchet MS" w:eastAsia="Trebuchet MS" w:hAnsi="Trebuchet MS" w:cs="Trebuchet MS"/>
                <w:sz w:val="18"/>
                <w:szCs w:val="18"/>
              </w:rPr>
              <w:t>.</w:t>
            </w:r>
          </w:p>
          <w:p w14:paraId="637C9E57" w14:textId="77777777" w:rsidR="00F76CBD" w:rsidRPr="0004726D" w:rsidRDefault="003E276E" w:rsidP="00915F90">
            <w:pPr>
              <w:spacing w:line="240" w:lineRule="auto"/>
              <w:jc w:val="both"/>
              <w:rPr>
                <w:sz w:val="18"/>
                <w:szCs w:val="18"/>
              </w:rPr>
            </w:pPr>
            <w:r w:rsidRPr="003E276E">
              <w:rPr>
                <w:rFonts w:ascii="Trebuchet MS" w:eastAsia="Trebuchet MS" w:hAnsi="Trebuchet MS" w:cs="Trebuchet MS"/>
                <w:b/>
                <w:sz w:val="18"/>
                <w:szCs w:val="18"/>
                <w:highlight w:val="white"/>
              </w:rPr>
              <w:t>SUPPORTO ATTIVO</w:t>
            </w:r>
            <w:r w:rsidR="00E94F59" w:rsidRPr="0004726D">
              <w:rPr>
                <w:rFonts w:ascii="Trebuchet MS" w:eastAsia="Trebuchet MS" w:hAnsi="Trebuchet MS" w:cs="Trebuchet MS"/>
                <w:sz w:val="18"/>
                <w:szCs w:val="18"/>
                <w:highlight w:val="white"/>
              </w:rPr>
              <w:t>, di concerto con Team ASOC e Reti territoriali di riferimento, nel percorso di coinvolgimento di altri attori sul territorio, anche tramite or</w:t>
            </w:r>
            <w:r>
              <w:rPr>
                <w:rFonts w:ascii="Trebuchet MS" w:eastAsia="Trebuchet MS" w:hAnsi="Trebuchet MS" w:cs="Trebuchet MS"/>
                <w:sz w:val="18"/>
                <w:szCs w:val="18"/>
                <w:highlight w:val="white"/>
              </w:rPr>
              <w:t>ganizzazione di eventi pubblici</w:t>
            </w:r>
            <w:r>
              <w:rPr>
                <w:rFonts w:ascii="Trebuchet MS" w:eastAsia="Trebuchet MS" w:hAnsi="Trebuchet MS" w:cs="Trebuchet MS"/>
                <w:sz w:val="18"/>
                <w:szCs w:val="18"/>
              </w:rPr>
              <w:t>.</w:t>
            </w:r>
          </w:p>
        </w:tc>
      </w:tr>
      <w:tr w:rsidR="00F76CBD" w:rsidRPr="001C0AD8" w14:paraId="66417F68" w14:textId="77777777" w:rsidTr="003123DC">
        <w:trPr>
          <w:trHeight w:val="1580"/>
        </w:trPr>
        <w:tc>
          <w:tcPr>
            <w:tcW w:w="41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80" w:type="dxa"/>
            </w:tcMar>
            <w:vAlign w:val="center"/>
          </w:tcPr>
          <w:p w14:paraId="4E057CF0" w14:textId="77777777" w:rsidR="00F76CBD" w:rsidRPr="0004726D" w:rsidRDefault="00E94F59">
            <w:pPr>
              <w:spacing w:line="240" w:lineRule="auto"/>
              <w:jc w:val="both"/>
              <w:rPr>
                <w:sz w:val="18"/>
                <w:szCs w:val="18"/>
              </w:rPr>
            </w:pPr>
            <w:r w:rsidRPr="0004726D">
              <w:rPr>
                <w:rFonts w:ascii="Trebuchet MS" w:eastAsia="Trebuchet MS" w:hAnsi="Trebuchet MS" w:cs="Trebuchet MS"/>
                <w:b/>
                <w:sz w:val="18"/>
                <w:szCs w:val="18"/>
                <w:highlight w:val="white"/>
              </w:rPr>
              <w:t>Reti territoriali di riferimento (</w:t>
            </w:r>
            <w:r w:rsidR="00D93DFA" w:rsidRPr="001C0AD8">
              <w:rPr>
                <w:rFonts w:ascii="Trebuchet MS" w:eastAsia="Trebuchet MS" w:hAnsi="Trebuchet MS" w:cs="Trebuchet MS"/>
                <w:b/>
                <w:sz w:val="18"/>
                <w:szCs w:val="18"/>
                <w:highlight w:val="white"/>
              </w:rPr>
              <w:t xml:space="preserve">Centri </w:t>
            </w:r>
            <w:r w:rsidR="00031391">
              <w:rPr>
                <w:rFonts w:ascii="Trebuchet MS" w:eastAsia="Trebuchet MS" w:hAnsi="Trebuchet MS" w:cs="Trebuchet MS"/>
                <w:b/>
                <w:sz w:val="18"/>
                <w:szCs w:val="18"/>
                <w:highlight w:val="white"/>
              </w:rPr>
              <w:t>EDIC/CDE, associazion</w:t>
            </w:r>
            <w:r w:rsidR="00D93DFA" w:rsidRPr="001C0AD8">
              <w:rPr>
                <w:rFonts w:ascii="Trebuchet MS" w:eastAsia="Trebuchet MS" w:hAnsi="Trebuchet MS" w:cs="Trebuchet MS"/>
                <w:b/>
                <w:sz w:val="18"/>
                <w:szCs w:val="18"/>
                <w:highlight w:val="white"/>
              </w:rPr>
              <w:t xml:space="preserve">i </w:t>
            </w:r>
            <w:r w:rsidRPr="0004726D">
              <w:rPr>
                <w:rFonts w:ascii="Trebuchet MS" w:eastAsia="Trebuchet MS" w:hAnsi="Trebuchet MS" w:cs="Trebuchet MS"/>
                <w:b/>
                <w:sz w:val="18"/>
                <w:szCs w:val="18"/>
                <w:highlight w:val="white"/>
              </w:rPr>
              <w:t>“</w:t>
            </w:r>
            <w:r w:rsidR="00D93DFA" w:rsidRPr="001C0AD8">
              <w:rPr>
                <w:rFonts w:ascii="Trebuchet MS" w:eastAsia="Trebuchet MS" w:hAnsi="Trebuchet MS" w:cs="Trebuchet MS"/>
                <w:b/>
                <w:sz w:val="18"/>
                <w:szCs w:val="18"/>
                <w:highlight w:val="white"/>
              </w:rPr>
              <w:t xml:space="preserve">Amici di </w:t>
            </w:r>
            <w:r w:rsidRPr="0004726D">
              <w:rPr>
                <w:rFonts w:ascii="Trebuchet MS" w:eastAsia="Trebuchet MS" w:hAnsi="Trebuchet MS" w:cs="Trebuchet MS"/>
                <w:b/>
                <w:sz w:val="18"/>
                <w:szCs w:val="18"/>
                <w:highlight w:val="white"/>
              </w:rPr>
              <w:t>ASOC”</w:t>
            </w:r>
            <w:r w:rsidR="00031391">
              <w:rPr>
                <w:rFonts w:ascii="Trebuchet MS" w:eastAsia="Trebuchet MS" w:hAnsi="Trebuchet MS" w:cs="Trebuchet MS"/>
                <w:b/>
                <w:sz w:val="18"/>
                <w:szCs w:val="18"/>
                <w:highlight w:val="white"/>
              </w:rPr>
              <w:t>, referenti territoriali Istat</w:t>
            </w:r>
            <w:r w:rsidRPr="0004726D">
              <w:rPr>
                <w:rFonts w:ascii="Trebuchet MS" w:eastAsia="Trebuchet MS" w:hAnsi="Trebuchet MS" w:cs="Trebuchet MS"/>
                <w:b/>
                <w:sz w:val="18"/>
                <w:szCs w:val="18"/>
                <w:highlight w:val="white"/>
              </w:rPr>
              <w:t>)</w:t>
            </w:r>
          </w:p>
          <w:p w14:paraId="4396DF6D" w14:textId="77777777" w:rsidR="00F76CBD" w:rsidRPr="0004726D" w:rsidRDefault="00F76CBD">
            <w:pPr>
              <w:spacing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60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80" w:type="dxa"/>
            </w:tcMar>
          </w:tcPr>
          <w:p w14:paraId="0E062314" w14:textId="77777777" w:rsidR="00F76CBD" w:rsidRPr="0004726D" w:rsidRDefault="00E94F59">
            <w:pPr>
              <w:spacing w:line="240" w:lineRule="auto"/>
              <w:jc w:val="both"/>
              <w:rPr>
                <w:sz w:val="18"/>
                <w:szCs w:val="18"/>
              </w:rPr>
            </w:pPr>
            <w:r w:rsidRPr="0004726D">
              <w:rPr>
                <w:rFonts w:ascii="Trebuchet MS" w:eastAsia="Trebuchet MS" w:hAnsi="Trebuchet MS" w:cs="Trebuchet MS"/>
                <w:b/>
                <w:sz w:val="18"/>
                <w:szCs w:val="18"/>
              </w:rPr>
              <w:t>FORMAZIONE</w:t>
            </w:r>
            <w:r w:rsidRPr="0004726D">
              <w:rPr>
                <w:rFonts w:ascii="Trebuchet MS" w:eastAsia="Trebuchet MS" w:hAnsi="Trebuchet MS" w:cs="Trebuchet MS"/>
                <w:sz w:val="18"/>
                <w:szCs w:val="18"/>
              </w:rPr>
              <w:t xml:space="preserve"> a distanza con Team ASOC</w:t>
            </w:r>
          </w:p>
          <w:p w14:paraId="1C7C7EE0" w14:textId="77777777" w:rsidR="00F76CBD" w:rsidRPr="0004726D" w:rsidRDefault="00E94F59">
            <w:pPr>
              <w:spacing w:line="240" w:lineRule="auto"/>
              <w:jc w:val="both"/>
              <w:rPr>
                <w:sz w:val="18"/>
                <w:szCs w:val="18"/>
              </w:rPr>
            </w:pPr>
            <w:r w:rsidRPr="0004726D">
              <w:rPr>
                <w:rFonts w:ascii="Trebuchet MS" w:eastAsia="Trebuchet MS" w:hAnsi="Trebuchet MS" w:cs="Trebuchet MS"/>
                <w:b/>
                <w:sz w:val="18"/>
                <w:szCs w:val="18"/>
              </w:rPr>
              <w:t>MENTORING E TUTORING DI PROGETTO</w:t>
            </w:r>
            <w:r w:rsidRPr="0004726D">
              <w:rPr>
                <w:rFonts w:ascii="Trebuchet MS" w:eastAsia="Trebuchet MS" w:hAnsi="Trebuchet MS" w:cs="Trebuchet MS"/>
                <w:sz w:val="18"/>
                <w:szCs w:val="18"/>
              </w:rPr>
              <w:t xml:space="preserve">. </w:t>
            </w:r>
            <w:r w:rsidR="001C0AD8" w:rsidRPr="0004726D">
              <w:rPr>
                <w:rFonts w:ascii="Trebuchet MS" w:eastAsia="Trebuchet MS" w:hAnsi="Trebuchet MS" w:cs="Trebuchet MS"/>
                <w:sz w:val="18"/>
                <w:szCs w:val="18"/>
              </w:rPr>
              <w:t>Identificazione delle scuole</w:t>
            </w:r>
            <w:r w:rsidR="00031391">
              <w:rPr>
                <w:rFonts w:ascii="Trebuchet MS" w:eastAsia="Trebuchet MS" w:hAnsi="Trebuchet MS" w:cs="Trebuchet MS"/>
                <w:sz w:val="18"/>
                <w:szCs w:val="18"/>
              </w:rPr>
              <w:t>; s</w:t>
            </w:r>
            <w:r w:rsidRPr="0004726D">
              <w:rPr>
                <w:rFonts w:ascii="Trebuchet MS" w:eastAsia="Trebuchet MS" w:hAnsi="Trebuchet MS" w:cs="Trebuchet MS"/>
                <w:sz w:val="18"/>
                <w:szCs w:val="18"/>
              </w:rPr>
              <w:t>upporto organizzativo alle classi coinvolte nello sviluppo dei progetti di data journalism e monitoraggio civico, attraverso identificazione de</w:t>
            </w:r>
            <w:r w:rsidR="00031391">
              <w:rPr>
                <w:rFonts w:ascii="Trebuchet MS" w:eastAsia="Trebuchet MS" w:hAnsi="Trebuchet MS" w:cs="Trebuchet MS"/>
                <w:sz w:val="18"/>
                <w:szCs w:val="18"/>
              </w:rPr>
              <w:t>lle esigenze e delle criticità; r</w:t>
            </w:r>
            <w:r w:rsidRPr="0004726D">
              <w:rPr>
                <w:rFonts w:ascii="Trebuchet MS" w:eastAsia="Trebuchet MS" w:hAnsi="Trebuchet MS" w:cs="Trebuchet MS"/>
                <w:sz w:val="18"/>
                <w:szCs w:val="18"/>
              </w:rPr>
              <w:t>accordo con team ASOC per gestione delle criticità e massimizzazione degli output di progetto.</w:t>
            </w:r>
          </w:p>
          <w:p w14:paraId="6F1C0B39" w14:textId="77777777" w:rsidR="00F76CBD" w:rsidRDefault="00915F90">
            <w:pPr>
              <w:spacing w:line="240" w:lineRule="auto"/>
              <w:jc w:val="both"/>
              <w:rPr>
                <w:rFonts w:ascii="Trebuchet MS" w:eastAsia="Trebuchet MS" w:hAnsi="Trebuchet MS" w:cs="Trebuchet MS"/>
                <w:sz w:val="18"/>
                <w:szCs w:val="18"/>
              </w:rPr>
            </w:pPr>
            <w:r w:rsidRPr="0004726D">
              <w:rPr>
                <w:rFonts w:ascii="Trebuchet MS" w:eastAsia="Trebuchet MS" w:hAnsi="Trebuchet MS" w:cs="Trebuchet MS"/>
                <w:b/>
                <w:sz w:val="18"/>
                <w:szCs w:val="18"/>
              </w:rPr>
              <w:t xml:space="preserve">SUPPORTO AL </w:t>
            </w:r>
            <w:r w:rsidR="00E94F59" w:rsidRPr="0004726D">
              <w:rPr>
                <w:rFonts w:ascii="Trebuchet MS" w:eastAsia="Trebuchet MS" w:hAnsi="Trebuchet MS" w:cs="Trebuchet MS"/>
                <w:b/>
                <w:sz w:val="18"/>
                <w:szCs w:val="18"/>
              </w:rPr>
              <w:t>RACCORDO TRA SCUOLA E ATTORI ESTERNI</w:t>
            </w:r>
            <w:r w:rsidR="00E94F59" w:rsidRPr="0004726D">
              <w:rPr>
                <w:rFonts w:ascii="Trebuchet MS" w:eastAsia="Trebuchet MS" w:hAnsi="Trebuchet MS" w:cs="Trebuchet MS"/>
                <w:sz w:val="18"/>
                <w:szCs w:val="18"/>
              </w:rPr>
              <w:t>, identifica</w:t>
            </w:r>
            <w:r w:rsidR="001C0AD8" w:rsidRPr="0004726D">
              <w:rPr>
                <w:rFonts w:ascii="Trebuchet MS" w:eastAsia="Trebuchet MS" w:hAnsi="Trebuchet MS" w:cs="Trebuchet MS"/>
                <w:sz w:val="18"/>
                <w:szCs w:val="18"/>
              </w:rPr>
              <w:t>zione di</w:t>
            </w:r>
            <w:r w:rsidR="00E94F59" w:rsidRPr="0004726D">
              <w:rPr>
                <w:rFonts w:ascii="Trebuchet MS" w:eastAsia="Trebuchet MS" w:hAnsi="Trebuchet MS" w:cs="Trebuchet MS"/>
                <w:sz w:val="18"/>
                <w:szCs w:val="18"/>
              </w:rPr>
              <w:t xml:space="preserve"> contatti rilevanti alla valorizzazione de</w:t>
            </w:r>
            <w:r w:rsidR="001C0AD8" w:rsidRPr="0004726D">
              <w:rPr>
                <w:rFonts w:ascii="Trebuchet MS" w:eastAsia="Trebuchet MS" w:hAnsi="Trebuchet MS" w:cs="Trebuchet MS"/>
                <w:sz w:val="18"/>
                <w:szCs w:val="18"/>
              </w:rPr>
              <w:t>lle ricerche svolte</w:t>
            </w:r>
            <w:r w:rsidR="00E94F59" w:rsidRPr="0004726D">
              <w:rPr>
                <w:rFonts w:ascii="Trebuchet MS" w:eastAsia="Trebuchet MS" w:hAnsi="Trebuchet MS" w:cs="Trebuchet MS"/>
                <w:sz w:val="18"/>
                <w:szCs w:val="18"/>
              </w:rPr>
              <w:t xml:space="preserve"> d</w:t>
            </w:r>
            <w:r w:rsidR="001C0AD8" w:rsidRPr="0004726D">
              <w:rPr>
                <w:rFonts w:ascii="Trebuchet MS" w:eastAsia="Trebuchet MS" w:hAnsi="Trebuchet MS" w:cs="Trebuchet MS"/>
                <w:sz w:val="18"/>
                <w:szCs w:val="18"/>
              </w:rPr>
              <w:t>a</w:t>
            </w:r>
            <w:r w:rsidR="00031391">
              <w:rPr>
                <w:rFonts w:ascii="Trebuchet MS" w:eastAsia="Trebuchet MS" w:hAnsi="Trebuchet MS" w:cs="Trebuchet MS"/>
                <w:sz w:val="18"/>
                <w:szCs w:val="18"/>
              </w:rPr>
              <w:t>lle classi coinvolte.</w:t>
            </w:r>
          </w:p>
          <w:p w14:paraId="21E77E39" w14:textId="77777777" w:rsidR="00031391" w:rsidRDefault="00031391" w:rsidP="00031391">
            <w:pPr>
              <w:spacing w:line="240" w:lineRule="auto"/>
              <w:jc w:val="both"/>
              <w:rPr>
                <w:rFonts w:ascii="Trebuchet MS" w:eastAsia="Trebuchet MS" w:hAnsi="Trebuchet MS" w:cs="Trebuchet MS"/>
                <w:b/>
                <w:sz w:val="18"/>
                <w:szCs w:val="18"/>
              </w:rPr>
            </w:pPr>
            <w:r w:rsidRPr="0004726D">
              <w:rPr>
                <w:rFonts w:ascii="Trebuchet MS" w:eastAsia="Trebuchet MS" w:hAnsi="Trebuchet MS" w:cs="Trebuchet MS"/>
                <w:b/>
                <w:sz w:val="18"/>
                <w:szCs w:val="18"/>
              </w:rPr>
              <w:t>PRODUZIONE DI CONTENUTI DIDATTICI INTEGRATIVI</w:t>
            </w:r>
            <w:r>
              <w:rPr>
                <w:rFonts w:ascii="Trebuchet MS" w:eastAsia="Trebuchet MS" w:hAnsi="Trebuchet MS" w:cs="Trebuchet MS"/>
                <w:b/>
                <w:sz w:val="18"/>
                <w:szCs w:val="18"/>
              </w:rPr>
              <w:t>.</w:t>
            </w:r>
          </w:p>
          <w:p w14:paraId="48E21591" w14:textId="77777777" w:rsidR="00F76CBD" w:rsidRPr="0004726D" w:rsidRDefault="00E94F59">
            <w:pPr>
              <w:spacing w:line="240" w:lineRule="auto"/>
              <w:jc w:val="both"/>
              <w:rPr>
                <w:rFonts w:ascii="Trebuchet MS" w:eastAsia="Trebuchet MS" w:hAnsi="Trebuchet MS" w:cs="Trebuchet MS"/>
                <w:sz w:val="18"/>
                <w:szCs w:val="18"/>
              </w:rPr>
            </w:pPr>
            <w:r w:rsidRPr="0004726D">
              <w:rPr>
                <w:rFonts w:ascii="Trebuchet MS" w:eastAsia="Trebuchet MS" w:hAnsi="Trebuchet MS" w:cs="Trebuchet MS"/>
                <w:b/>
                <w:sz w:val="18"/>
                <w:szCs w:val="18"/>
              </w:rPr>
              <w:t>SUPPORTO ALLA COMUNICAZIONE</w:t>
            </w:r>
            <w:r w:rsidRPr="0004726D">
              <w:rPr>
                <w:rFonts w:ascii="Trebuchet MS" w:eastAsia="Trebuchet MS" w:hAnsi="Trebuchet MS" w:cs="Trebuchet MS"/>
                <w:sz w:val="18"/>
                <w:szCs w:val="18"/>
              </w:rPr>
              <w:t xml:space="preserve"> della attività in corso anche verso i media locali di riferimento</w:t>
            </w:r>
          </w:p>
          <w:p w14:paraId="246232BF" w14:textId="77777777" w:rsidR="001C0AD8" w:rsidRPr="0004726D" w:rsidRDefault="001C0AD8">
            <w:pPr>
              <w:spacing w:line="240" w:lineRule="auto"/>
              <w:jc w:val="both"/>
              <w:rPr>
                <w:rFonts w:ascii="Trebuchet MS" w:eastAsia="Trebuchet MS" w:hAnsi="Trebuchet MS" w:cs="Trebuchet MS"/>
                <w:b/>
                <w:sz w:val="18"/>
                <w:szCs w:val="18"/>
              </w:rPr>
            </w:pPr>
            <w:r w:rsidRPr="0004726D">
              <w:rPr>
                <w:rFonts w:ascii="Trebuchet MS" w:eastAsia="Trebuchet MS" w:hAnsi="Trebuchet MS" w:cs="Trebuchet MS"/>
                <w:b/>
                <w:sz w:val="18"/>
                <w:szCs w:val="18"/>
              </w:rPr>
              <w:t>SUPPORTO ALLA ORGANIZZAZIONE DI EVENTI</w:t>
            </w:r>
          </w:p>
        </w:tc>
      </w:tr>
      <w:tr w:rsidR="0092311F" w:rsidRPr="001C0AD8" w14:paraId="348A9F48" w14:textId="77777777" w:rsidTr="003123DC">
        <w:trPr>
          <w:trHeight w:val="1580"/>
        </w:trPr>
        <w:tc>
          <w:tcPr>
            <w:tcW w:w="41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80" w:type="dxa"/>
            </w:tcMar>
            <w:vAlign w:val="center"/>
          </w:tcPr>
          <w:p w14:paraId="79C1B78F" w14:textId="6E020AA3" w:rsidR="002B0221" w:rsidRPr="0004726D" w:rsidRDefault="00FF0BB3" w:rsidP="001C0AD8">
            <w:pPr>
              <w:spacing w:line="240" w:lineRule="auto"/>
              <w:jc w:val="both"/>
              <w:rPr>
                <w:rFonts w:ascii="Trebuchet MS" w:eastAsia="Trebuchet MS" w:hAnsi="Trebuchet MS" w:cs="Trebuchet MS"/>
                <w:b/>
                <w:sz w:val="18"/>
                <w:szCs w:val="18"/>
              </w:rPr>
            </w:pPr>
            <w:r w:rsidRPr="0004726D">
              <w:rPr>
                <w:rFonts w:ascii="Trebuchet MS" w:eastAsia="Trebuchet MS" w:hAnsi="Trebuchet MS" w:cs="Trebuchet MS"/>
                <w:b/>
                <w:sz w:val="18"/>
                <w:szCs w:val="18"/>
              </w:rPr>
              <w:t>Partner</w:t>
            </w:r>
            <w:r w:rsidR="0092311F" w:rsidRPr="0004726D">
              <w:rPr>
                <w:rFonts w:ascii="Trebuchet MS" w:eastAsia="Trebuchet MS" w:hAnsi="Trebuchet MS" w:cs="Trebuchet MS"/>
                <w:b/>
                <w:sz w:val="18"/>
                <w:szCs w:val="18"/>
              </w:rPr>
              <w:t xml:space="preserve"> regionali</w:t>
            </w:r>
            <w:r w:rsidR="0059341D">
              <w:rPr>
                <w:rFonts w:ascii="Trebuchet MS" w:eastAsia="Trebuchet MS" w:hAnsi="Trebuchet MS" w:cs="Trebuchet MS"/>
                <w:b/>
                <w:sz w:val="18"/>
                <w:szCs w:val="18"/>
              </w:rPr>
              <w:t xml:space="preserve"> (Calabria, Campania, Sardegna, Sicilia</w:t>
            </w:r>
            <w:r w:rsidR="00355B30">
              <w:rPr>
                <w:rFonts w:ascii="Trebuchet MS" w:eastAsia="Trebuchet MS" w:hAnsi="Trebuchet MS" w:cs="Trebuchet MS"/>
                <w:b/>
                <w:sz w:val="18"/>
                <w:szCs w:val="18"/>
              </w:rPr>
              <w:t xml:space="preserve"> e altre Regioni con accordi in via di perfezionamento</w:t>
            </w:r>
            <w:r w:rsidR="0059341D">
              <w:rPr>
                <w:rFonts w:ascii="Trebuchet MS" w:eastAsia="Trebuchet MS" w:hAnsi="Trebuchet MS" w:cs="Trebuchet MS"/>
                <w:b/>
                <w:sz w:val="18"/>
                <w:szCs w:val="18"/>
              </w:rPr>
              <w:t>)</w:t>
            </w:r>
          </w:p>
        </w:tc>
        <w:tc>
          <w:tcPr>
            <w:tcW w:w="60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80" w:type="dxa"/>
            </w:tcMar>
          </w:tcPr>
          <w:p w14:paraId="17ABCFAE" w14:textId="77777777" w:rsidR="00076D87" w:rsidRPr="0004726D" w:rsidRDefault="00076D87" w:rsidP="00076D87">
            <w:pPr>
              <w:spacing w:line="240" w:lineRule="auto"/>
              <w:jc w:val="both"/>
              <w:rPr>
                <w:rFonts w:ascii="Trebuchet MS" w:eastAsia="Trebuchet MS" w:hAnsi="Trebuchet MS" w:cs="Trebuchet MS"/>
                <w:sz w:val="18"/>
                <w:szCs w:val="18"/>
              </w:rPr>
            </w:pPr>
            <w:r w:rsidRPr="0004726D">
              <w:rPr>
                <w:rFonts w:ascii="Trebuchet MS" w:eastAsia="Trebuchet MS" w:hAnsi="Trebuchet MS" w:cs="Trebuchet MS"/>
                <w:b/>
                <w:sz w:val="18"/>
                <w:szCs w:val="18"/>
              </w:rPr>
              <w:t>COMMUNITY MANAGEMENT</w:t>
            </w:r>
            <w:r w:rsidR="00264CFB" w:rsidRPr="0004726D">
              <w:rPr>
                <w:rFonts w:ascii="Trebuchet MS" w:eastAsia="Trebuchet MS" w:hAnsi="Trebuchet MS" w:cs="Trebuchet MS"/>
                <w:sz w:val="18"/>
                <w:szCs w:val="18"/>
              </w:rPr>
              <w:t>:</w:t>
            </w:r>
            <w:r w:rsidR="00264CFB" w:rsidRPr="0004726D">
              <w:rPr>
                <w:rFonts w:ascii="Trebuchet MS" w:eastAsia="Trebuchet MS" w:hAnsi="Trebuchet MS" w:cs="Trebuchet MS"/>
                <w:b/>
                <w:sz w:val="18"/>
                <w:szCs w:val="18"/>
              </w:rPr>
              <w:t xml:space="preserve"> </w:t>
            </w:r>
            <w:r w:rsidR="001C0AD8" w:rsidRPr="0004726D">
              <w:rPr>
                <w:rFonts w:ascii="Trebuchet MS" w:eastAsia="Trebuchet MS" w:hAnsi="Trebuchet MS" w:cs="Trebuchet MS"/>
                <w:sz w:val="18"/>
                <w:szCs w:val="18"/>
              </w:rPr>
              <w:t xml:space="preserve">Identificazione </w:t>
            </w:r>
            <w:r w:rsidRPr="0004726D">
              <w:rPr>
                <w:rFonts w:ascii="Trebuchet MS" w:eastAsia="Trebuchet MS" w:hAnsi="Trebuchet MS" w:cs="Trebuchet MS"/>
                <w:sz w:val="18"/>
                <w:szCs w:val="18"/>
              </w:rPr>
              <w:t xml:space="preserve">delle scuole, supporto </w:t>
            </w:r>
            <w:r w:rsidR="00D93DFA" w:rsidRPr="0004726D">
              <w:rPr>
                <w:rFonts w:ascii="Trebuchet MS" w:eastAsia="Trebuchet MS" w:hAnsi="Trebuchet MS" w:cs="Trebuchet MS"/>
                <w:sz w:val="18"/>
                <w:szCs w:val="18"/>
              </w:rPr>
              <w:t xml:space="preserve">al Team ASOC per la gestione territoriale del progetto, supporto </w:t>
            </w:r>
            <w:r w:rsidRPr="0004726D">
              <w:rPr>
                <w:rFonts w:ascii="Trebuchet MS" w:eastAsia="Trebuchet MS" w:hAnsi="Trebuchet MS" w:cs="Trebuchet MS"/>
                <w:sz w:val="18"/>
                <w:szCs w:val="18"/>
              </w:rPr>
              <w:t>operativo alle scuole</w:t>
            </w:r>
            <w:r w:rsidR="00D93DFA" w:rsidRPr="0004726D">
              <w:rPr>
                <w:rFonts w:ascii="Trebuchet MS" w:eastAsia="Trebuchet MS" w:hAnsi="Trebuchet MS" w:cs="Trebuchet MS"/>
                <w:sz w:val="18"/>
                <w:szCs w:val="18"/>
              </w:rPr>
              <w:t xml:space="preserve"> partecipanti per favorire il confronto con attori istituzionali e altri soggetti locali interessati dalle ricerche svolte dalle classi coinvolte</w:t>
            </w:r>
            <w:r w:rsidRPr="0004726D">
              <w:rPr>
                <w:rFonts w:ascii="Trebuchet MS" w:eastAsia="Trebuchet MS" w:hAnsi="Trebuchet MS" w:cs="Trebuchet MS"/>
                <w:sz w:val="18"/>
                <w:szCs w:val="18"/>
              </w:rPr>
              <w:t>;</w:t>
            </w:r>
          </w:p>
          <w:p w14:paraId="354AFAE3" w14:textId="77777777" w:rsidR="00076D87" w:rsidRDefault="001C0AD8" w:rsidP="00076D87">
            <w:pPr>
              <w:spacing w:line="240" w:lineRule="auto"/>
              <w:jc w:val="both"/>
              <w:rPr>
                <w:rFonts w:ascii="Trebuchet MS" w:eastAsia="Trebuchet MS" w:hAnsi="Trebuchet MS" w:cs="Trebuchet MS"/>
                <w:b/>
                <w:sz w:val="18"/>
                <w:szCs w:val="18"/>
              </w:rPr>
            </w:pPr>
            <w:r w:rsidRPr="0004726D">
              <w:rPr>
                <w:rFonts w:ascii="Trebuchet MS" w:eastAsia="Trebuchet MS" w:hAnsi="Trebuchet MS" w:cs="Trebuchet MS"/>
                <w:b/>
                <w:sz w:val="18"/>
                <w:szCs w:val="18"/>
              </w:rPr>
              <w:t xml:space="preserve">PRODUZIONE </w:t>
            </w:r>
            <w:r w:rsidR="00076D87" w:rsidRPr="0004726D">
              <w:rPr>
                <w:rFonts w:ascii="Trebuchet MS" w:eastAsia="Trebuchet MS" w:hAnsi="Trebuchet MS" w:cs="Trebuchet MS"/>
                <w:b/>
                <w:sz w:val="18"/>
                <w:szCs w:val="18"/>
              </w:rPr>
              <w:t>DI CONTENUTI DIDATTICI INTEGRATIVI</w:t>
            </w:r>
          </w:p>
          <w:p w14:paraId="1887A48B" w14:textId="77777777" w:rsidR="00741E25" w:rsidRDefault="00741E25" w:rsidP="00741E25">
            <w:pPr>
              <w:spacing w:line="240" w:lineRule="auto"/>
              <w:jc w:val="both"/>
              <w:rPr>
                <w:rFonts w:ascii="Trebuchet MS" w:eastAsia="Trebuchet MS" w:hAnsi="Trebuchet MS" w:cs="Trebuchet MS"/>
                <w:b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/>
                <w:sz w:val="18"/>
                <w:szCs w:val="18"/>
              </w:rPr>
              <w:t xml:space="preserve">SUPPORTO ALLA COMUNICAZIONE </w:t>
            </w:r>
            <w:r w:rsidR="00B9047C">
              <w:rPr>
                <w:rFonts w:ascii="Trebuchet MS" w:eastAsia="Trebuchet MS" w:hAnsi="Trebuchet MS" w:cs="Trebuchet MS"/>
                <w:b/>
                <w:sz w:val="18"/>
                <w:szCs w:val="18"/>
              </w:rPr>
              <w:t>A LIVELLO LOCALE</w:t>
            </w:r>
          </w:p>
          <w:p w14:paraId="26C02650" w14:textId="77777777" w:rsidR="00076D87" w:rsidRPr="0004726D" w:rsidRDefault="00076D87" w:rsidP="0004726D">
            <w:pPr>
              <w:spacing w:line="240" w:lineRule="auto"/>
              <w:jc w:val="both"/>
              <w:rPr>
                <w:rFonts w:ascii="Trebuchet MS" w:eastAsia="Trebuchet MS" w:hAnsi="Trebuchet MS" w:cs="Trebuchet MS"/>
                <w:sz w:val="18"/>
                <w:szCs w:val="18"/>
              </w:rPr>
            </w:pPr>
            <w:r w:rsidRPr="0004726D">
              <w:rPr>
                <w:rFonts w:ascii="Trebuchet MS" w:eastAsia="Trebuchet MS" w:hAnsi="Trebuchet MS" w:cs="Trebuchet MS"/>
                <w:b/>
                <w:sz w:val="18"/>
                <w:szCs w:val="18"/>
              </w:rPr>
              <w:t>ORGANIZZAZIONE EVENTI</w:t>
            </w:r>
            <w:r w:rsidR="00D93DFA" w:rsidRPr="0004726D">
              <w:rPr>
                <w:rFonts w:ascii="Trebuchet MS" w:eastAsia="Trebuchet MS" w:hAnsi="Trebuchet MS" w:cs="Trebuchet MS"/>
                <w:b/>
                <w:sz w:val="18"/>
                <w:szCs w:val="18"/>
              </w:rPr>
              <w:t xml:space="preserve"> E SOSTEGNO PER PREMI </w:t>
            </w:r>
          </w:p>
        </w:tc>
      </w:tr>
      <w:tr w:rsidR="00D93DFA" w:rsidRPr="001C0AD8" w14:paraId="1E770EDE" w14:textId="77777777" w:rsidTr="0004726D">
        <w:trPr>
          <w:trHeight w:val="808"/>
        </w:trPr>
        <w:tc>
          <w:tcPr>
            <w:tcW w:w="41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80" w:type="dxa"/>
            </w:tcMar>
            <w:vAlign w:val="center"/>
          </w:tcPr>
          <w:p w14:paraId="450D6D4A" w14:textId="77777777" w:rsidR="0004726D" w:rsidRPr="0004726D" w:rsidRDefault="00031391" w:rsidP="00D93DFA">
            <w:pPr>
              <w:spacing w:line="240" w:lineRule="auto"/>
              <w:jc w:val="both"/>
              <w:rPr>
                <w:rFonts w:ascii="Trebuchet MS" w:eastAsia="Trebuchet MS" w:hAnsi="Trebuchet MS" w:cs="Trebuchet MS"/>
                <w:b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/>
                <w:sz w:val="18"/>
                <w:szCs w:val="18"/>
              </w:rPr>
              <w:t>Partner istituzionali</w:t>
            </w:r>
          </w:p>
          <w:p w14:paraId="2F268B72" w14:textId="77777777" w:rsidR="00D93DFA" w:rsidRPr="0004726D" w:rsidRDefault="00D93DFA" w:rsidP="00D93DFA">
            <w:pPr>
              <w:spacing w:line="240" w:lineRule="auto"/>
              <w:jc w:val="both"/>
              <w:rPr>
                <w:sz w:val="18"/>
                <w:szCs w:val="18"/>
              </w:rPr>
            </w:pPr>
            <w:r w:rsidRPr="0004726D">
              <w:rPr>
                <w:rFonts w:ascii="Trebuchet MS" w:eastAsia="Trebuchet MS" w:hAnsi="Trebuchet MS" w:cs="Trebuchet MS"/>
                <w:b/>
                <w:sz w:val="18"/>
                <w:szCs w:val="18"/>
              </w:rPr>
              <w:t>(Rappresentanza in Italia della Commissione Europea, Senato della Repubblica</w:t>
            </w:r>
            <w:r w:rsidR="00031391">
              <w:rPr>
                <w:rFonts w:ascii="Trebuchet MS" w:eastAsia="Trebuchet MS" w:hAnsi="Trebuchet MS" w:cs="Trebuchet MS"/>
                <w:b/>
                <w:sz w:val="18"/>
                <w:szCs w:val="18"/>
              </w:rPr>
              <w:t>, Dipartimento per le Politiche Europee</w:t>
            </w:r>
            <w:r w:rsidRPr="0004726D">
              <w:rPr>
                <w:rFonts w:ascii="Trebuchet MS" w:eastAsia="Trebuchet MS" w:hAnsi="Trebuchet MS" w:cs="Trebuchet MS"/>
                <w:b/>
                <w:sz w:val="18"/>
                <w:szCs w:val="18"/>
              </w:rPr>
              <w:t>)</w:t>
            </w:r>
          </w:p>
          <w:p w14:paraId="74C06CE7" w14:textId="77777777" w:rsidR="00D93DFA" w:rsidRPr="0004726D" w:rsidRDefault="00D93DFA" w:rsidP="00D93DFA">
            <w:pPr>
              <w:spacing w:line="240" w:lineRule="auto"/>
              <w:jc w:val="both"/>
              <w:rPr>
                <w:rFonts w:ascii="Trebuchet MS" w:eastAsia="Trebuchet MS" w:hAnsi="Trebuchet MS" w:cs="Trebuchet MS"/>
                <w:b/>
                <w:sz w:val="18"/>
                <w:szCs w:val="18"/>
              </w:rPr>
            </w:pPr>
          </w:p>
        </w:tc>
        <w:tc>
          <w:tcPr>
            <w:tcW w:w="60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80" w:type="dxa"/>
            </w:tcMar>
          </w:tcPr>
          <w:p w14:paraId="151EC79E" w14:textId="77777777" w:rsidR="00031391" w:rsidRDefault="00031391" w:rsidP="00C2534B">
            <w:pPr>
              <w:spacing w:line="240" w:lineRule="auto"/>
              <w:jc w:val="both"/>
              <w:rPr>
                <w:rFonts w:ascii="Trebuchet MS" w:eastAsia="Trebuchet MS" w:hAnsi="Trebuchet MS" w:cs="Trebuchet MS"/>
                <w:b/>
                <w:sz w:val="18"/>
                <w:szCs w:val="18"/>
              </w:rPr>
            </w:pPr>
          </w:p>
          <w:p w14:paraId="58DCA8E0" w14:textId="77777777" w:rsidR="00D93DFA" w:rsidRDefault="00D93DFA" w:rsidP="00C2534B">
            <w:pPr>
              <w:spacing w:line="240" w:lineRule="auto"/>
              <w:jc w:val="both"/>
              <w:rPr>
                <w:rFonts w:ascii="Trebuchet MS" w:eastAsia="Trebuchet MS" w:hAnsi="Trebuchet MS" w:cs="Trebuchet MS"/>
                <w:b/>
                <w:sz w:val="18"/>
                <w:szCs w:val="18"/>
              </w:rPr>
            </w:pPr>
            <w:r w:rsidRPr="0004726D">
              <w:rPr>
                <w:rFonts w:ascii="Trebuchet MS" w:eastAsia="Trebuchet MS" w:hAnsi="Trebuchet MS" w:cs="Trebuchet MS"/>
                <w:b/>
                <w:sz w:val="18"/>
                <w:szCs w:val="18"/>
              </w:rPr>
              <w:t>PRODUZIONE DI CONTENUTI DIDATTICI INTEGRATIVI</w:t>
            </w:r>
          </w:p>
          <w:p w14:paraId="24478739" w14:textId="77777777" w:rsidR="00741E25" w:rsidRDefault="00741E25" w:rsidP="00741E25">
            <w:pPr>
              <w:spacing w:line="240" w:lineRule="auto"/>
              <w:jc w:val="both"/>
              <w:rPr>
                <w:rFonts w:ascii="Trebuchet MS" w:eastAsia="Trebuchet MS" w:hAnsi="Trebuchet MS" w:cs="Trebuchet MS"/>
                <w:b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/>
                <w:sz w:val="18"/>
                <w:szCs w:val="18"/>
              </w:rPr>
              <w:t xml:space="preserve">SUPPORTO ALLA COMUNICAZIONE </w:t>
            </w:r>
            <w:r w:rsidR="00B9047C">
              <w:rPr>
                <w:rFonts w:ascii="Trebuchet MS" w:eastAsia="Trebuchet MS" w:hAnsi="Trebuchet MS" w:cs="Trebuchet MS"/>
                <w:b/>
                <w:sz w:val="18"/>
                <w:szCs w:val="18"/>
              </w:rPr>
              <w:t>A LIVELLO NAZIONALE</w:t>
            </w:r>
          </w:p>
          <w:p w14:paraId="671B541F" w14:textId="77777777" w:rsidR="00D93DFA" w:rsidRPr="0004726D" w:rsidRDefault="00D93DFA" w:rsidP="0004726D">
            <w:pPr>
              <w:spacing w:line="240" w:lineRule="auto"/>
              <w:jc w:val="both"/>
              <w:rPr>
                <w:rFonts w:ascii="Trebuchet MS" w:eastAsia="Trebuchet MS" w:hAnsi="Trebuchet MS" w:cs="Trebuchet MS"/>
                <w:b/>
                <w:sz w:val="18"/>
                <w:szCs w:val="18"/>
              </w:rPr>
            </w:pPr>
            <w:r w:rsidRPr="0004726D">
              <w:rPr>
                <w:rFonts w:ascii="Trebuchet MS" w:eastAsia="Trebuchet MS" w:hAnsi="Trebuchet MS" w:cs="Trebuchet MS"/>
                <w:b/>
                <w:sz w:val="18"/>
                <w:szCs w:val="18"/>
              </w:rPr>
              <w:t>ORGANIZZAZIONE EVENTI</w:t>
            </w:r>
            <w:r w:rsidR="0004726D">
              <w:rPr>
                <w:rFonts w:ascii="Trebuchet MS" w:eastAsia="Trebuchet MS" w:hAnsi="Trebuchet MS" w:cs="Trebuchet MS"/>
                <w:b/>
                <w:sz w:val="18"/>
                <w:szCs w:val="18"/>
              </w:rPr>
              <w:t xml:space="preserve"> E SOSTEGNO PER PREMI</w:t>
            </w:r>
          </w:p>
        </w:tc>
      </w:tr>
    </w:tbl>
    <w:p w14:paraId="588219D0" w14:textId="77777777" w:rsidR="0092311F" w:rsidRDefault="0092311F">
      <w:r>
        <w:br w:type="page"/>
      </w:r>
    </w:p>
    <w:p w14:paraId="12251F20" w14:textId="77777777" w:rsidR="00D443FA" w:rsidRDefault="00E94F59" w:rsidP="00D443FA">
      <w:pPr>
        <w:pStyle w:val="Titolo1"/>
      </w:pPr>
      <w:bookmarkStart w:id="5" w:name="_Toc15302877"/>
      <w:r>
        <w:t>Integrazione nella didattica e formazione</w:t>
      </w:r>
      <w:bookmarkEnd w:id="5"/>
    </w:p>
    <w:p w14:paraId="3527CAF1" w14:textId="77777777" w:rsidR="00211D62" w:rsidRPr="00211D62" w:rsidRDefault="00211D62" w:rsidP="00211D62"/>
    <w:p w14:paraId="537256D6" w14:textId="105135DB" w:rsidR="00355B30" w:rsidRPr="00355B30" w:rsidRDefault="00355B30" w:rsidP="00355B30">
      <w:pPr>
        <w:jc w:val="both"/>
        <w:rPr>
          <w:rFonts w:ascii="Trebuchet MS" w:hAnsi="Trebuchet MS"/>
          <w:sz w:val="20"/>
          <w:szCs w:val="20"/>
        </w:rPr>
      </w:pPr>
      <w:r w:rsidRPr="00355B30">
        <w:rPr>
          <w:rFonts w:ascii="Trebuchet MS" w:hAnsi="Trebuchet MS"/>
          <w:sz w:val="20"/>
          <w:szCs w:val="20"/>
        </w:rPr>
        <w:t>Le modalità di integrazione del progetto all’interno della didattica potranno essere valutate autonomamente dal singolo consiglio di classe. È infatti possibile attuare il percorso ASOC come contenuto didattico curricolare o extracurricolare, per esempio valorizzandone i contenuti all’interno dell’insegnamento dell’Educazione Civica, nonché come percorso di Alternanza Scuola Lavoro anche coinvolgendo le reti territoriali a supporto del progetto</w:t>
      </w:r>
      <w:r>
        <w:rPr>
          <w:rFonts w:ascii="Trebuchet MS" w:hAnsi="Trebuchet MS"/>
          <w:sz w:val="20"/>
          <w:szCs w:val="20"/>
        </w:rPr>
        <w:t xml:space="preserve"> (</w:t>
      </w:r>
      <w:r w:rsidRPr="00211D62">
        <w:rPr>
          <w:rFonts w:ascii="Trebuchet MS" w:hAnsi="Trebuchet MS"/>
          <w:sz w:val="20"/>
          <w:szCs w:val="20"/>
        </w:rPr>
        <w:t xml:space="preserve">per ulteriori informazioni circa la possibilità di integrazione delle attività ASOC in Alternanza Scuola Lavoro, contattare il team ASOC all’email </w:t>
      </w:r>
      <w:hyperlink r:id="rId16" w:history="1">
        <w:r w:rsidRPr="00211D62">
          <w:rPr>
            <w:rStyle w:val="Collegamentoipertestuale"/>
            <w:rFonts w:ascii="Trebuchet MS" w:hAnsi="Trebuchet MS"/>
            <w:sz w:val="20"/>
            <w:szCs w:val="20"/>
          </w:rPr>
          <w:t>asoc@opencoesione.gov.it</w:t>
        </w:r>
      </w:hyperlink>
      <w:r w:rsidRPr="00211D62">
        <w:rPr>
          <w:rFonts w:ascii="Trebuchet MS" w:hAnsi="Trebuchet MS"/>
          <w:sz w:val="20"/>
          <w:szCs w:val="20"/>
        </w:rPr>
        <w:t xml:space="preserve">). </w:t>
      </w:r>
    </w:p>
    <w:p w14:paraId="0E0088F0" w14:textId="77777777" w:rsidR="00355B30" w:rsidRDefault="00355B30" w:rsidP="00355B30">
      <w:pPr>
        <w:jc w:val="both"/>
        <w:rPr>
          <w:rFonts w:ascii="Trebuchet MS" w:hAnsi="Trebuchet MS"/>
          <w:sz w:val="20"/>
          <w:szCs w:val="20"/>
        </w:rPr>
      </w:pPr>
    </w:p>
    <w:p w14:paraId="28334E09" w14:textId="77777777" w:rsidR="00D443FA" w:rsidRDefault="00E94F59" w:rsidP="00D443FA">
      <w:pPr>
        <w:pStyle w:val="Titolo1"/>
        <w:jc w:val="both"/>
      </w:pPr>
      <w:bookmarkStart w:id="6" w:name="_Toc15302878"/>
      <w:bookmarkStart w:id="7" w:name="_Hlk525633933"/>
      <w:r w:rsidRPr="00D443FA">
        <w:t>Le lezioni in classe</w:t>
      </w:r>
      <w:bookmarkEnd w:id="6"/>
    </w:p>
    <w:p w14:paraId="53458177" w14:textId="77777777" w:rsidR="00211D62" w:rsidRPr="00211D62" w:rsidRDefault="00211D62" w:rsidP="00211D62"/>
    <w:bookmarkEnd w:id="7"/>
    <w:p w14:paraId="2C849609" w14:textId="77777777" w:rsidR="00F76CBD" w:rsidRPr="00211D62" w:rsidRDefault="00E94F59" w:rsidP="00211D62">
      <w:pPr>
        <w:jc w:val="both"/>
        <w:rPr>
          <w:rFonts w:ascii="Trebuchet MS" w:hAnsi="Trebuchet MS"/>
          <w:sz w:val="20"/>
          <w:szCs w:val="20"/>
        </w:rPr>
      </w:pPr>
      <w:r w:rsidRPr="00211D62">
        <w:rPr>
          <w:rFonts w:ascii="Trebuchet MS" w:hAnsi="Trebuchet MS"/>
          <w:sz w:val="20"/>
          <w:szCs w:val="20"/>
        </w:rPr>
        <w:t xml:space="preserve">Prima della lezione, i docenti si curano di partecipare o seguire in modalità asincrona il webinar di riferimento e stampano i materiali necessari allo svolgimento della lezione (scaletta, mini-guide in forma di slide, compiti da assegnare per casa). Ogni lezione ha una durata </w:t>
      </w:r>
      <w:r w:rsidRPr="00211D62">
        <w:rPr>
          <w:rFonts w:ascii="Trebuchet MS" w:hAnsi="Trebuchet MS"/>
          <w:b/>
          <w:sz w:val="20"/>
          <w:szCs w:val="20"/>
        </w:rPr>
        <w:t>di circa 3 ore</w:t>
      </w:r>
      <w:r w:rsidRPr="00211D62">
        <w:rPr>
          <w:rFonts w:ascii="Trebuchet MS" w:hAnsi="Trebuchet MS"/>
          <w:sz w:val="20"/>
          <w:szCs w:val="20"/>
        </w:rPr>
        <w:t xml:space="preserve"> (tranne che </w:t>
      </w:r>
      <w:r w:rsidR="00B9047C" w:rsidRPr="00211D62">
        <w:rPr>
          <w:rFonts w:ascii="Trebuchet MS" w:hAnsi="Trebuchet MS"/>
          <w:sz w:val="20"/>
          <w:szCs w:val="20"/>
        </w:rPr>
        <w:t xml:space="preserve">per la Lezione 1, che è suddivisa in Lezione 1.1 e Lezione 1.2, per un totale di circa 5 ore, e </w:t>
      </w:r>
      <w:r w:rsidRPr="00211D62">
        <w:rPr>
          <w:rFonts w:ascii="Trebuchet MS" w:hAnsi="Trebuchet MS"/>
          <w:sz w:val="20"/>
          <w:szCs w:val="20"/>
        </w:rPr>
        <w:t xml:space="preserve">per </w:t>
      </w:r>
      <w:r w:rsidR="007649A2" w:rsidRPr="00211D62">
        <w:rPr>
          <w:rFonts w:ascii="Trebuchet MS" w:hAnsi="Trebuchet MS"/>
          <w:sz w:val="20"/>
          <w:szCs w:val="20"/>
        </w:rPr>
        <w:t>la</w:t>
      </w:r>
      <w:r w:rsidRPr="00211D62">
        <w:rPr>
          <w:rFonts w:ascii="Trebuchet MS" w:hAnsi="Trebuchet MS"/>
          <w:sz w:val="20"/>
          <w:szCs w:val="20"/>
        </w:rPr>
        <w:t xml:space="preserve"> </w:t>
      </w:r>
      <w:r w:rsidR="007649A2" w:rsidRPr="00211D62">
        <w:rPr>
          <w:rFonts w:ascii="Trebuchet MS" w:hAnsi="Trebuchet MS"/>
          <w:sz w:val="20"/>
          <w:szCs w:val="20"/>
        </w:rPr>
        <w:t>L</w:t>
      </w:r>
      <w:r w:rsidRPr="00211D62">
        <w:rPr>
          <w:rFonts w:ascii="Trebuchet MS" w:hAnsi="Trebuchet MS"/>
          <w:sz w:val="20"/>
          <w:szCs w:val="20"/>
        </w:rPr>
        <w:t xml:space="preserve">ezione </w:t>
      </w:r>
      <w:r w:rsidR="007649A2" w:rsidRPr="00211D62">
        <w:rPr>
          <w:rFonts w:ascii="Trebuchet MS" w:hAnsi="Trebuchet MS"/>
          <w:sz w:val="20"/>
          <w:szCs w:val="20"/>
        </w:rPr>
        <w:t>3</w:t>
      </w:r>
      <w:r w:rsidRPr="00211D62">
        <w:rPr>
          <w:rFonts w:ascii="Trebuchet MS" w:hAnsi="Trebuchet MS"/>
          <w:sz w:val="20"/>
          <w:szCs w:val="20"/>
        </w:rPr>
        <w:t xml:space="preserve">, che prevede una visita di monitoraggio esterna, anche della durata di mezza giornata) e segue uno schema composto da: </w:t>
      </w:r>
    </w:p>
    <w:p w14:paraId="757CAF02" w14:textId="77777777" w:rsidR="00F76CBD" w:rsidRDefault="00E94F59">
      <w:pPr>
        <w:numPr>
          <w:ilvl w:val="0"/>
          <w:numId w:val="4"/>
        </w:numPr>
        <w:ind w:hanging="360"/>
        <w:contextualSpacing/>
        <w:jc w:val="both"/>
        <w:rPr>
          <w:sz w:val="20"/>
          <w:szCs w:val="20"/>
        </w:rPr>
      </w:pPr>
      <w:r>
        <w:rPr>
          <w:rFonts w:ascii="Trebuchet MS" w:eastAsia="Trebuchet MS" w:hAnsi="Trebuchet MS" w:cs="Trebuchet MS"/>
          <w:b/>
          <w:sz w:val="20"/>
          <w:szCs w:val="20"/>
        </w:rPr>
        <w:t>1 h</w:t>
      </w:r>
      <w:r>
        <w:rPr>
          <w:rFonts w:ascii="Trebuchet MS" w:eastAsia="Trebuchet MS" w:hAnsi="Trebuchet MS" w:cs="Trebuchet MS"/>
          <w:sz w:val="20"/>
          <w:szCs w:val="20"/>
        </w:rPr>
        <w:t>: fruizione frontale di pillole didattiche via web (tramite LIM o proiettore)</w:t>
      </w:r>
      <w:r w:rsidR="007649A2">
        <w:rPr>
          <w:rFonts w:ascii="Trebuchet MS" w:eastAsia="Trebuchet MS" w:hAnsi="Trebuchet MS" w:cs="Trebuchet MS"/>
          <w:sz w:val="20"/>
          <w:szCs w:val="20"/>
        </w:rPr>
        <w:t>.</w:t>
      </w:r>
    </w:p>
    <w:p w14:paraId="4B52D477" w14:textId="77777777" w:rsidR="00F76CBD" w:rsidRDefault="00E94F59">
      <w:pPr>
        <w:numPr>
          <w:ilvl w:val="0"/>
          <w:numId w:val="4"/>
        </w:numPr>
        <w:ind w:hanging="360"/>
        <w:contextualSpacing/>
        <w:jc w:val="both"/>
        <w:rPr>
          <w:sz w:val="20"/>
          <w:szCs w:val="20"/>
        </w:rPr>
      </w:pPr>
      <w:r>
        <w:rPr>
          <w:rFonts w:ascii="Trebuchet MS" w:eastAsia="Trebuchet MS" w:hAnsi="Trebuchet MS" w:cs="Trebuchet MS"/>
          <w:b/>
          <w:sz w:val="20"/>
          <w:szCs w:val="20"/>
        </w:rPr>
        <w:t>1 h e 45min</w:t>
      </w:r>
      <w:r>
        <w:rPr>
          <w:rFonts w:ascii="Trebuchet MS" w:eastAsia="Trebuchet MS" w:hAnsi="Trebuchet MS" w:cs="Trebuchet MS"/>
          <w:sz w:val="20"/>
          <w:szCs w:val="20"/>
        </w:rPr>
        <w:t xml:space="preserve">: esercitazione propedeutica all’apprendimento dei concetti presentati e, all’avanzamento del monitoraggio civico, anche tramite la distribuzione di materiali in classe e utilizzo di computer e Internet a disposizione degli studenti. </w:t>
      </w:r>
    </w:p>
    <w:p w14:paraId="43ADB312" w14:textId="77777777" w:rsidR="00F76CBD" w:rsidRDefault="00E94F59">
      <w:pPr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sz w:val="20"/>
          <w:szCs w:val="20"/>
        </w:rPr>
        <w:t xml:space="preserve">Le due fasi della lezione possono essere svolte in un unico momento, oppure in momenti separati, in base a come il docente o il consiglio di classe ha deciso di svolgere il percorso. A fine lezione è sempre necessario un momento di circa </w:t>
      </w:r>
      <w:r>
        <w:rPr>
          <w:rFonts w:ascii="Trebuchet MS" w:eastAsia="Trebuchet MS" w:hAnsi="Trebuchet MS" w:cs="Trebuchet MS"/>
          <w:b/>
          <w:sz w:val="20"/>
          <w:szCs w:val="20"/>
        </w:rPr>
        <w:t>15 minuti</w:t>
      </w:r>
      <w:r>
        <w:rPr>
          <w:rFonts w:ascii="Trebuchet MS" w:eastAsia="Trebuchet MS" w:hAnsi="Trebuchet MS" w:cs="Trebuchet MS"/>
          <w:sz w:val="20"/>
          <w:szCs w:val="20"/>
        </w:rPr>
        <w:t xml:space="preserve"> dedicato alla discussione e alla sintesi sull’avanzamento dei lavori e alla divisione dei compiti da realizzare a casa. Durante la lezione, i docenti curano tre aspetti:</w:t>
      </w:r>
    </w:p>
    <w:p w14:paraId="79BB8B35" w14:textId="77777777" w:rsidR="00F76CBD" w:rsidRDefault="00E94F59">
      <w:pPr>
        <w:numPr>
          <w:ilvl w:val="0"/>
          <w:numId w:val="6"/>
        </w:numPr>
        <w:ind w:hanging="360"/>
        <w:jc w:val="both"/>
        <w:rPr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Gestione dell’andamento della lezione secondo scaletta e delle interazioni in classe;</w:t>
      </w:r>
    </w:p>
    <w:p w14:paraId="2AD87002" w14:textId="77777777" w:rsidR="00F76CBD" w:rsidRDefault="00E94F59">
      <w:pPr>
        <w:numPr>
          <w:ilvl w:val="0"/>
          <w:numId w:val="6"/>
        </w:numPr>
        <w:ind w:hanging="360"/>
        <w:jc w:val="both"/>
        <w:rPr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Fruizione dei contenuti didattici tramite LIM o proiettore (</w:t>
      </w:r>
      <w:r>
        <w:rPr>
          <w:rFonts w:ascii="Trebuchet MS" w:eastAsia="Trebuchet MS" w:hAnsi="Trebuchet MS" w:cs="Trebuchet MS"/>
          <w:b/>
          <w:sz w:val="20"/>
          <w:szCs w:val="20"/>
        </w:rPr>
        <w:t>necessaria connessione a Internet)</w:t>
      </w:r>
      <w:r>
        <w:rPr>
          <w:rFonts w:ascii="Trebuchet MS" w:eastAsia="Trebuchet MS" w:hAnsi="Trebuchet MS" w:cs="Trebuchet MS"/>
          <w:sz w:val="20"/>
          <w:szCs w:val="20"/>
        </w:rPr>
        <w:t xml:space="preserve">, o tramite altre modalità previste dalla lezione (es. lettura articoli su sito </w:t>
      </w:r>
      <w:hyperlink r:id="rId17">
        <w:r>
          <w:rPr>
            <w:rFonts w:ascii="Trebuchet MS" w:eastAsia="Trebuchet MS" w:hAnsi="Trebuchet MS" w:cs="Trebuchet MS"/>
            <w:sz w:val="20"/>
            <w:szCs w:val="20"/>
            <w:u w:val="single"/>
          </w:rPr>
          <w:t>www.ascuoladiopencoesione.it</w:t>
        </w:r>
      </w:hyperlink>
      <w:r>
        <w:rPr>
          <w:rFonts w:ascii="Trebuchet MS" w:eastAsia="Trebuchet MS" w:hAnsi="Trebuchet MS" w:cs="Trebuchet MS"/>
          <w:sz w:val="20"/>
          <w:szCs w:val="20"/>
        </w:rPr>
        <w:t xml:space="preserve"> o materiali stampati o disponibili sul sito ASOC in formato slide);</w:t>
      </w:r>
    </w:p>
    <w:p w14:paraId="4C4DCB07" w14:textId="77777777" w:rsidR="007649A2" w:rsidRPr="00B9047C" w:rsidRDefault="00E94F59" w:rsidP="007649A2">
      <w:pPr>
        <w:numPr>
          <w:ilvl w:val="0"/>
          <w:numId w:val="6"/>
        </w:numPr>
        <w:ind w:hanging="360"/>
        <w:jc w:val="both"/>
        <w:rPr>
          <w:rFonts w:ascii="Trebuchet MS" w:eastAsia="Trebuchet MS" w:hAnsi="Trebuchet MS" w:cs="Trebuchet MS"/>
        </w:rPr>
      </w:pPr>
      <w:r w:rsidRPr="007649A2">
        <w:rPr>
          <w:rFonts w:ascii="Trebuchet MS" w:eastAsia="Trebuchet MS" w:hAnsi="Trebuchet MS" w:cs="Trebuchet MS"/>
          <w:sz w:val="20"/>
          <w:szCs w:val="20"/>
        </w:rPr>
        <w:t>Supervisione della fase di esercitazione</w:t>
      </w:r>
      <w:r w:rsidR="007649A2" w:rsidRPr="007649A2">
        <w:rPr>
          <w:rFonts w:ascii="Trebuchet MS" w:eastAsia="Trebuchet MS" w:hAnsi="Trebuchet MS" w:cs="Trebuchet MS"/>
          <w:sz w:val="20"/>
          <w:szCs w:val="20"/>
        </w:rPr>
        <w:t>.</w:t>
      </w:r>
    </w:p>
    <w:p w14:paraId="5F729E43" w14:textId="77777777" w:rsidR="00B9047C" w:rsidRPr="007649A2" w:rsidRDefault="00B9047C" w:rsidP="00B9047C">
      <w:pPr>
        <w:ind w:left="720"/>
        <w:jc w:val="both"/>
        <w:rPr>
          <w:rFonts w:ascii="Trebuchet MS" w:eastAsia="Trebuchet MS" w:hAnsi="Trebuchet MS" w:cs="Trebuchet MS"/>
        </w:rPr>
      </w:pPr>
    </w:p>
    <w:tbl>
      <w:tblPr>
        <w:tblStyle w:val="a2"/>
        <w:tblW w:w="1005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050"/>
      </w:tblGrid>
      <w:tr w:rsidR="00F76CBD" w14:paraId="73134340" w14:textId="77777777">
        <w:trPr>
          <w:jc w:val="center"/>
        </w:trPr>
        <w:tc>
          <w:tcPr>
            <w:tcW w:w="1005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2E5E8F" w14:textId="77777777" w:rsidR="00F76CBD" w:rsidRDefault="00E94F59">
            <w:pPr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 xml:space="preserve">I materiali delle lezioni sono disponibili sul sito di progetto: </w:t>
            </w:r>
          </w:p>
          <w:p w14:paraId="4CEE7535" w14:textId="77777777" w:rsidR="00F76CBD" w:rsidRDefault="00D9769E">
            <w:pPr>
              <w:jc w:val="center"/>
              <w:rPr>
                <w:rFonts w:ascii="Trebuchet MS" w:eastAsia="Trebuchet MS" w:hAnsi="Trebuchet MS" w:cs="Trebuchet MS"/>
              </w:rPr>
            </w:pPr>
            <w:hyperlink r:id="rId18">
              <w:r w:rsidR="00E94F59">
                <w:rPr>
                  <w:rFonts w:ascii="Trebuchet MS" w:eastAsia="Trebuchet MS" w:hAnsi="Trebuchet MS" w:cs="Trebuchet MS"/>
                  <w:b/>
                  <w:color w:val="1155CC"/>
                  <w:sz w:val="20"/>
                  <w:szCs w:val="20"/>
                  <w:u w:val="single"/>
                </w:rPr>
                <w:t>http://www.ascuoladiopencoesione.it/lezioni/</w:t>
              </w:r>
            </w:hyperlink>
          </w:p>
        </w:tc>
      </w:tr>
    </w:tbl>
    <w:p w14:paraId="4507D5A7" w14:textId="77777777" w:rsidR="003A1B88" w:rsidRDefault="003A1B88">
      <w:pPr>
        <w:jc w:val="both"/>
        <w:rPr>
          <w:rFonts w:ascii="Trebuchet MS" w:eastAsia="Trebuchet MS" w:hAnsi="Trebuchet MS" w:cs="Trebuchet MS"/>
          <w:b/>
          <w:sz w:val="24"/>
          <w:szCs w:val="24"/>
        </w:rPr>
      </w:pPr>
      <w:bookmarkStart w:id="8" w:name="tyjcwt" w:colFirst="0" w:colLast="0"/>
      <w:bookmarkEnd w:id="8"/>
    </w:p>
    <w:p w14:paraId="589C349E" w14:textId="77777777" w:rsidR="00F76CBD" w:rsidRDefault="00E94F59">
      <w:pPr>
        <w:jc w:val="both"/>
        <w:rPr>
          <w:rFonts w:ascii="Trebuchet MS" w:eastAsia="Trebuchet MS" w:hAnsi="Trebuchet MS" w:cs="Trebuchet MS"/>
          <w:b/>
          <w:sz w:val="24"/>
          <w:szCs w:val="24"/>
        </w:rPr>
      </w:pPr>
      <w:r>
        <w:rPr>
          <w:rFonts w:ascii="Trebuchet MS" w:eastAsia="Trebuchet MS" w:hAnsi="Trebuchet MS" w:cs="Trebuchet MS"/>
          <w:b/>
          <w:sz w:val="24"/>
          <w:szCs w:val="24"/>
        </w:rPr>
        <w:t>Il lavoro a casa</w:t>
      </w:r>
    </w:p>
    <w:p w14:paraId="7B9B8024" w14:textId="77777777" w:rsidR="00D443FA" w:rsidRDefault="00D443FA">
      <w:pPr>
        <w:jc w:val="both"/>
        <w:rPr>
          <w:rFonts w:ascii="Trebuchet MS" w:eastAsia="Trebuchet MS" w:hAnsi="Trebuchet MS" w:cs="Trebuchet MS"/>
        </w:rPr>
      </w:pPr>
    </w:p>
    <w:p w14:paraId="178FD0C1" w14:textId="77777777" w:rsidR="00484F69" w:rsidRDefault="00E94F59">
      <w:pPr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 xml:space="preserve">Dalla prima lezione in poi, gli studenti sono divisi in ruoli (ogni ruolo </w:t>
      </w:r>
      <w:r w:rsidR="00B9047C">
        <w:rPr>
          <w:rFonts w:ascii="Trebuchet MS" w:eastAsia="Trebuchet MS" w:hAnsi="Trebuchet MS" w:cs="Trebuchet MS"/>
          <w:sz w:val="20"/>
          <w:szCs w:val="20"/>
        </w:rPr>
        <w:t>può essere</w:t>
      </w:r>
      <w:r>
        <w:rPr>
          <w:rFonts w:ascii="Trebuchet MS" w:eastAsia="Trebuchet MS" w:hAnsi="Trebuchet MS" w:cs="Trebuchet MS"/>
          <w:sz w:val="20"/>
          <w:szCs w:val="20"/>
        </w:rPr>
        <w:t xml:space="preserve"> coperto da più studenti), che rispecchiano quelli di un team di lavoro a progetto, con caratteristiche e compiti ben precisi che vengono chiariti in Lezione 1. I compiti assegnati alla fine di ogni lezione sono divisi per ruolo. Entro la scadenza stabilita dal calendario di progetto e prima della lezione successiva, gli studenti compilano</w:t>
      </w:r>
      <w:r w:rsidR="00CF5D5D">
        <w:rPr>
          <w:rFonts w:ascii="Trebuchet MS" w:eastAsia="Trebuchet MS" w:hAnsi="Trebuchet MS" w:cs="Trebuchet MS"/>
          <w:sz w:val="20"/>
          <w:szCs w:val="20"/>
        </w:rPr>
        <w:t xml:space="preserve"> e inviano</w:t>
      </w:r>
      <w:r>
        <w:rPr>
          <w:rFonts w:ascii="Trebuchet MS" w:eastAsia="Trebuchet MS" w:hAnsi="Trebuchet MS" w:cs="Trebuchet MS"/>
          <w:sz w:val="20"/>
          <w:szCs w:val="20"/>
        </w:rPr>
        <w:t xml:space="preserve"> un </w:t>
      </w:r>
      <w:r w:rsidR="00B9047C">
        <w:rPr>
          <w:rFonts w:ascii="Trebuchet MS" w:eastAsia="Trebuchet MS" w:hAnsi="Trebuchet MS" w:cs="Trebuchet MS"/>
          <w:b/>
          <w:sz w:val="20"/>
          <w:szCs w:val="20"/>
        </w:rPr>
        <w:t>R</w:t>
      </w:r>
      <w:r>
        <w:rPr>
          <w:rFonts w:ascii="Trebuchet MS" w:eastAsia="Trebuchet MS" w:hAnsi="Trebuchet MS" w:cs="Trebuchet MS"/>
          <w:b/>
          <w:sz w:val="20"/>
          <w:szCs w:val="20"/>
        </w:rPr>
        <w:t xml:space="preserve">eport di lezione </w:t>
      </w:r>
      <w:r>
        <w:rPr>
          <w:rFonts w:ascii="Trebuchet MS" w:eastAsia="Trebuchet MS" w:hAnsi="Trebuchet MS" w:cs="Trebuchet MS"/>
          <w:sz w:val="20"/>
          <w:szCs w:val="20"/>
        </w:rPr>
        <w:t>del lavoro svolto sul sito di progetto</w:t>
      </w:r>
      <w:r w:rsidR="00B9047C">
        <w:rPr>
          <w:rFonts w:ascii="Trebuchet MS" w:eastAsia="Trebuchet MS" w:hAnsi="Trebuchet MS" w:cs="Trebuchet MS"/>
          <w:sz w:val="20"/>
          <w:szCs w:val="20"/>
        </w:rPr>
        <w:t>,</w:t>
      </w:r>
      <w:r>
        <w:rPr>
          <w:rFonts w:ascii="Trebuchet MS" w:eastAsia="Trebuchet MS" w:hAnsi="Trebuchet MS" w:cs="Trebuchet MS"/>
          <w:sz w:val="20"/>
          <w:szCs w:val="20"/>
        </w:rPr>
        <w:t xml:space="preserve"> in cui viene riassunto l’avanzamento della loro ricerca. </w:t>
      </w:r>
      <w:r>
        <w:rPr>
          <w:rFonts w:ascii="Trebuchet MS" w:eastAsia="Trebuchet MS" w:hAnsi="Trebuchet MS" w:cs="Trebuchet MS"/>
          <w:b/>
          <w:sz w:val="20"/>
          <w:szCs w:val="20"/>
        </w:rPr>
        <w:t xml:space="preserve">Il monitoraggio civico </w:t>
      </w:r>
      <w:r>
        <w:rPr>
          <w:rFonts w:ascii="Trebuchet MS" w:eastAsia="Trebuchet MS" w:hAnsi="Trebuchet MS" w:cs="Trebuchet MS"/>
          <w:sz w:val="20"/>
          <w:szCs w:val="20"/>
        </w:rPr>
        <w:t>è il contenuto essenziale che la classe svolge per il progetto ASOC attraverso una ricerca. Sin dalla prima lezione, il docente e la classe scelgono su quale progetto</w:t>
      </w:r>
      <w:r w:rsidR="00484F69">
        <w:rPr>
          <w:rFonts w:ascii="Trebuchet MS" w:eastAsia="Trebuchet MS" w:hAnsi="Trebuchet MS" w:cs="Trebuchet MS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sz w:val="20"/>
          <w:szCs w:val="20"/>
        </w:rPr>
        <w:t xml:space="preserve">del proprio territorio verrà effettuato il monitoraggio civico portato avanti da quel momento in poi da </w:t>
      </w:r>
      <w:r>
        <w:rPr>
          <w:rFonts w:ascii="Trebuchet MS" w:eastAsia="Trebuchet MS" w:hAnsi="Trebuchet MS" w:cs="Trebuchet MS"/>
          <w:b/>
          <w:sz w:val="20"/>
          <w:szCs w:val="20"/>
        </w:rPr>
        <w:t>tutta</w:t>
      </w:r>
      <w:r>
        <w:rPr>
          <w:rFonts w:ascii="Trebuchet MS" w:eastAsia="Trebuchet MS" w:hAnsi="Trebuchet MS" w:cs="Trebuchet MS"/>
          <w:sz w:val="20"/>
          <w:szCs w:val="20"/>
        </w:rPr>
        <w:t xml:space="preserve"> la classe. </w:t>
      </w:r>
      <w:r w:rsidR="00484F69">
        <w:rPr>
          <w:rFonts w:ascii="Trebuchet MS" w:eastAsia="Trebuchet MS" w:hAnsi="Trebuchet MS" w:cs="Trebuchet MS"/>
          <w:sz w:val="20"/>
          <w:szCs w:val="20"/>
        </w:rPr>
        <w:t xml:space="preserve">Il progetto deve essere selezionato a partire dal portale </w:t>
      </w:r>
      <w:hyperlink r:id="rId19" w:history="1">
        <w:r w:rsidR="00484F69" w:rsidRPr="006C6BC4">
          <w:rPr>
            <w:rStyle w:val="Collegamentoipertestuale"/>
            <w:rFonts w:ascii="Trebuchet MS" w:eastAsia="Trebuchet MS" w:hAnsi="Trebuchet MS" w:cs="Trebuchet MS"/>
            <w:sz w:val="20"/>
            <w:szCs w:val="20"/>
          </w:rPr>
          <w:t>www.opencoesione.gov.it</w:t>
        </w:r>
      </w:hyperlink>
      <w:r w:rsidR="00484F69">
        <w:rPr>
          <w:rFonts w:ascii="Trebuchet MS" w:eastAsia="Trebuchet MS" w:hAnsi="Trebuchet MS" w:cs="Trebuchet MS"/>
          <w:sz w:val="20"/>
          <w:szCs w:val="20"/>
        </w:rPr>
        <w:t xml:space="preserve">. </w:t>
      </w:r>
    </w:p>
    <w:p w14:paraId="03483058" w14:textId="77777777" w:rsidR="00484F69" w:rsidRDefault="00484F69">
      <w:pPr>
        <w:jc w:val="both"/>
        <w:rPr>
          <w:rFonts w:ascii="Trebuchet MS" w:eastAsia="Trebuchet MS" w:hAnsi="Trebuchet MS" w:cs="Trebuchet MS"/>
          <w:sz w:val="20"/>
          <w:szCs w:val="20"/>
        </w:rPr>
      </w:pPr>
    </w:p>
    <w:p w14:paraId="0373443D" w14:textId="77777777" w:rsidR="00F76CBD" w:rsidRDefault="00E94F59">
      <w:pPr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sz w:val="20"/>
          <w:szCs w:val="20"/>
        </w:rPr>
        <w:t xml:space="preserve">Ogni classe avrà la possibilità di sviluppare </w:t>
      </w:r>
      <w:r>
        <w:rPr>
          <w:rFonts w:ascii="Trebuchet MS" w:eastAsia="Trebuchet MS" w:hAnsi="Trebuchet MS" w:cs="Trebuchet MS"/>
          <w:b/>
          <w:sz w:val="20"/>
          <w:szCs w:val="20"/>
        </w:rPr>
        <w:t xml:space="preserve">un solo monitoraggio civico </w:t>
      </w:r>
      <w:r>
        <w:rPr>
          <w:rFonts w:ascii="Trebuchet MS" w:eastAsia="Trebuchet MS" w:hAnsi="Trebuchet MS" w:cs="Trebuchet MS"/>
          <w:sz w:val="20"/>
          <w:szCs w:val="20"/>
        </w:rPr>
        <w:t>che sarà costituito da:</w:t>
      </w:r>
    </w:p>
    <w:p w14:paraId="780D8857" w14:textId="77777777" w:rsidR="00F76CBD" w:rsidRDefault="00484F69">
      <w:pPr>
        <w:numPr>
          <w:ilvl w:val="0"/>
          <w:numId w:val="10"/>
        </w:numPr>
        <w:contextualSpacing/>
        <w:jc w:val="both"/>
        <w:rPr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L</w:t>
      </w:r>
      <w:r w:rsidR="00E94F59">
        <w:rPr>
          <w:rFonts w:ascii="Trebuchet MS" w:eastAsia="Trebuchet MS" w:hAnsi="Trebuchet MS" w:cs="Trebuchet MS"/>
          <w:sz w:val="20"/>
          <w:szCs w:val="20"/>
        </w:rPr>
        <w:t>’</w:t>
      </w:r>
      <w:r w:rsidR="00E94F59">
        <w:rPr>
          <w:rFonts w:ascii="Trebuchet MS" w:eastAsia="Trebuchet MS" w:hAnsi="Trebuchet MS" w:cs="Trebuchet MS"/>
          <w:b/>
          <w:sz w:val="20"/>
          <w:szCs w:val="20"/>
        </w:rPr>
        <w:t>insieme dei</w:t>
      </w:r>
      <w:r w:rsidR="00E94F59">
        <w:rPr>
          <w:rFonts w:ascii="Trebuchet MS" w:eastAsia="Trebuchet MS" w:hAnsi="Trebuchet MS" w:cs="Trebuchet MS"/>
          <w:sz w:val="20"/>
          <w:szCs w:val="20"/>
        </w:rPr>
        <w:t xml:space="preserve"> </w:t>
      </w:r>
      <w:r w:rsidR="00E94F59">
        <w:rPr>
          <w:rFonts w:ascii="Trebuchet MS" w:eastAsia="Trebuchet MS" w:hAnsi="Trebuchet MS" w:cs="Trebuchet MS"/>
          <w:b/>
          <w:sz w:val="20"/>
          <w:szCs w:val="20"/>
        </w:rPr>
        <w:t>report di lezione</w:t>
      </w:r>
      <w:r w:rsidR="00E94F59">
        <w:rPr>
          <w:rFonts w:ascii="Trebuchet MS" w:eastAsia="Trebuchet MS" w:hAnsi="Trebuchet MS" w:cs="Trebuchet MS"/>
          <w:sz w:val="20"/>
          <w:szCs w:val="20"/>
        </w:rPr>
        <w:t xml:space="preserve"> prodotti dopo ogni lezione in classe. I report saranno compilati e </w:t>
      </w:r>
      <w:r>
        <w:rPr>
          <w:rFonts w:ascii="Trebuchet MS" w:eastAsia="Trebuchet MS" w:hAnsi="Trebuchet MS" w:cs="Trebuchet MS"/>
          <w:sz w:val="20"/>
          <w:szCs w:val="20"/>
        </w:rPr>
        <w:t>inviati</w:t>
      </w:r>
      <w:r w:rsidR="00E94F59">
        <w:rPr>
          <w:rFonts w:ascii="Trebuchet MS" w:eastAsia="Trebuchet MS" w:hAnsi="Trebuchet MS" w:cs="Trebuchet MS"/>
          <w:sz w:val="20"/>
          <w:szCs w:val="20"/>
        </w:rPr>
        <w:t xml:space="preserve"> da ogni gruppo classe </w:t>
      </w:r>
      <w:r>
        <w:rPr>
          <w:rFonts w:ascii="Trebuchet MS" w:eastAsia="Trebuchet MS" w:hAnsi="Trebuchet MS" w:cs="Trebuchet MS"/>
          <w:sz w:val="20"/>
          <w:szCs w:val="20"/>
        </w:rPr>
        <w:t xml:space="preserve">al team centrale </w:t>
      </w:r>
      <w:r w:rsidR="00E94F59">
        <w:rPr>
          <w:rFonts w:ascii="Trebuchet MS" w:eastAsia="Trebuchet MS" w:hAnsi="Trebuchet MS" w:cs="Trebuchet MS"/>
          <w:sz w:val="20"/>
          <w:szCs w:val="20"/>
        </w:rPr>
        <w:t>ASOC, seguendo le istruzioni dei compiti specifici di ogni lezione e secondo un calendario prestabilito</w:t>
      </w:r>
      <w:r w:rsidR="00DE70D7">
        <w:rPr>
          <w:rFonts w:ascii="Trebuchet MS" w:eastAsia="Trebuchet MS" w:hAnsi="Trebuchet MS" w:cs="Trebuchet MS"/>
          <w:sz w:val="20"/>
          <w:szCs w:val="20"/>
        </w:rPr>
        <w:t>. I report saranno visibili nell’apposita sezione del sito web ASOC.</w:t>
      </w:r>
    </w:p>
    <w:p w14:paraId="3A345A92" w14:textId="77777777" w:rsidR="00F76CBD" w:rsidRDefault="00E94F59">
      <w:pPr>
        <w:numPr>
          <w:ilvl w:val="0"/>
          <w:numId w:val="10"/>
        </w:numPr>
        <w:contextualSpacing/>
        <w:jc w:val="both"/>
        <w:rPr>
          <w:sz w:val="20"/>
          <w:szCs w:val="20"/>
        </w:rPr>
      </w:pPr>
      <w:r>
        <w:rPr>
          <w:rFonts w:ascii="Trebuchet MS" w:eastAsia="Trebuchet MS" w:hAnsi="Trebuchet MS" w:cs="Trebuchet MS"/>
          <w:b/>
          <w:sz w:val="20"/>
          <w:szCs w:val="20"/>
          <w:highlight w:val="white"/>
        </w:rPr>
        <w:t>Un contenuto creativo a scelta libera</w:t>
      </w:r>
      <w:r>
        <w:rPr>
          <w:rFonts w:ascii="Trebuchet MS" w:eastAsia="Trebuchet MS" w:hAnsi="Trebuchet MS" w:cs="Trebuchet MS"/>
          <w:sz w:val="20"/>
          <w:szCs w:val="20"/>
          <w:highlight w:val="white"/>
        </w:rPr>
        <w:t xml:space="preserve"> che riassuma in modo incisivo la ricerca fatta (video, infografica, sito web dedicato)</w:t>
      </w:r>
      <w:r>
        <w:rPr>
          <w:rFonts w:ascii="Trebuchet MS" w:eastAsia="Trebuchet MS" w:hAnsi="Trebuchet MS" w:cs="Trebuchet MS"/>
          <w:sz w:val="20"/>
          <w:szCs w:val="20"/>
        </w:rPr>
        <w:t xml:space="preserve"> da produrre alla fine della </w:t>
      </w:r>
      <w:r w:rsidR="00DE70D7">
        <w:rPr>
          <w:rFonts w:ascii="Trebuchet MS" w:eastAsia="Trebuchet MS" w:hAnsi="Trebuchet MS" w:cs="Trebuchet MS"/>
          <w:sz w:val="20"/>
          <w:szCs w:val="20"/>
        </w:rPr>
        <w:t>L</w:t>
      </w:r>
      <w:r>
        <w:rPr>
          <w:rFonts w:ascii="Trebuchet MS" w:eastAsia="Trebuchet MS" w:hAnsi="Trebuchet MS" w:cs="Trebuchet MS"/>
          <w:sz w:val="20"/>
          <w:szCs w:val="20"/>
        </w:rPr>
        <w:t xml:space="preserve">ezione </w:t>
      </w:r>
      <w:r w:rsidR="00DE70D7">
        <w:rPr>
          <w:rFonts w:ascii="Trebuchet MS" w:eastAsia="Trebuchet MS" w:hAnsi="Trebuchet MS" w:cs="Trebuchet MS"/>
          <w:sz w:val="20"/>
          <w:szCs w:val="20"/>
        </w:rPr>
        <w:t>4 (ultima lezione)</w:t>
      </w:r>
      <w:r>
        <w:rPr>
          <w:rFonts w:ascii="Trebuchet MS" w:eastAsia="Trebuchet MS" w:hAnsi="Trebuchet MS" w:cs="Trebuchet MS"/>
          <w:sz w:val="20"/>
          <w:szCs w:val="20"/>
        </w:rPr>
        <w:t xml:space="preserve"> utilizzando i materiali raccolti durante tutto l’arco del percorso, che avrà la funzione di: </w:t>
      </w:r>
    </w:p>
    <w:p w14:paraId="05837007" w14:textId="77777777" w:rsidR="00F76CBD" w:rsidRDefault="00E94F59">
      <w:pPr>
        <w:numPr>
          <w:ilvl w:val="1"/>
          <w:numId w:val="13"/>
        </w:numPr>
        <w:ind w:hanging="360"/>
        <w:contextualSpacing/>
        <w:jc w:val="both"/>
        <w:rPr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 xml:space="preserve">rappresentare in modo efficace ed esaustivo i risultati della ricerca </w:t>
      </w:r>
      <w:r w:rsidR="00DE70D7">
        <w:rPr>
          <w:rFonts w:ascii="Trebuchet MS" w:eastAsia="Trebuchet MS" w:hAnsi="Trebuchet MS" w:cs="Trebuchet MS"/>
          <w:sz w:val="20"/>
          <w:szCs w:val="20"/>
        </w:rPr>
        <w:t>compiuta,</w:t>
      </w:r>
      <w:r>
        <w:rPr>
          <w:rFonts w:ascii="Trebuchet MS" w:eastAsia="Trebuchet MS" w:hAnsi="Trebuchet MS" w:cs="Trebuchet MS"/>
          <w:sz w:val="20"/>
          <w:szCs w:val="20"/>
        </w:rPr>
        <w:t xml:space="preserve"> seguendo una linea narrativa ben definita;</w:t>
      </w:r>
    </w:p>
    <w:p w14:paraId="1E6D7FFB" w14:textId="77777777" w:rsidR="00F76CBD" w:rsidRDefault="00E94F59">
      <w:pPr>
        <w:numPr>
          <w:ilvl w:val="1"/>
          <w:numId w:val="13"/>
        </w:numPr>
        <w:ind w:hanging="360"/>
        <w:contextualSpacing/>
        <w:jc w:val="both"/>
        <w:rPr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illustrare in modo sintetico le scelte fatte, motivandole e argomentandole;</w:t>
      </w:r>
    </w:p>
    <w:p w14:paraId="69D385F1" w14:textId="77777777" w:rsidR="00F76CBD" w:rsidRDefault="00E94F59">
      <w:pPr>
        <w:numPr>
          <w:ilvl w:val="1"/>
          <w:numId w:val="13"/>
        </w:numPr>
        <w:ind w:hanging="360"/>
        <w:contextualSpacing/>
        <w:jc w:val="both"/>
        <w:rPr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coinvolgere la comunità di riferimento utilizzando anche strumenti di comunicazione e social network.</w:t>
      </w:r>
    </w:p>
    <w:p w14:paraId="72C64C82" w14:textId="77777777" w:rsidR="00F76CBD" w:rsidRPr="003A1B88" w:rsidRDefault="00DE70D7" w:rsidP="003A1B88">
      <w:pPr>
        <w:numPr>
          <w:ilvl w:val="0"/>
          <w:numId w:val="10"/>
        </w:numPr>
        <w:contextualSpacing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sz w:val="20"/>
          <w:szCs w:val="20"/>
        </w:rPr>
        <w:t>L</w:t>
      </w:r>
      <w:r w:rsidR="00E94F59" w:rsidRPr="003A1B88">
        <w:rPr>
          <w:rFonts w:ascii="Trebuchet MS" w:eastAsia="Trebuchet MS" w:hAnsi="Trebuchet MS" w:cs="Trebuchet MS"/>
          <w:sz w:val="20"/>
          <w:szCs w:val="20"/>
        </w:rPr>
        <w:t xml:space="preserve">’organizzazione di </w:t>
      </w:r>
      <w:r w:rsidR="00E94F59" w:rsidRPr="003A1B88">
        <w:rPr>
          <w:rFonts w:ascii="Trebuchet MS" w:eastAsia="Trebuchet MS" w:hAnsi="Trebuchet MS" w:cs="Trebuchet MS"/>
          <w:b/>
          <w:sz w:val="20"/>
          <w:szCs w:val="20"/>
        </w:rPr>
        <w:t>un evento finale</w:t>
      </w:r>
      <w:r w:rsidR="00E94F59" w:rsidRPr="003A1B88">
        <w:rPr>
          <w:rFonts w:ascii="Trebuchet MS" w:eastAsia="Trebuchet MS" w:hAnsi="Trebuchet MS" w:cs="Trebuchet MS"/>
          <w:sz w:val="20"/>
          <w:szCs w:val="20"/>
        </w:rPr>
        <w:t xml:space="preserve"> di presentazione invitando la stampa, i rappresentanti istituzionali e la comunità di riferimento.</w:t>
      </w:r>
      <w:bookmarkStart w:id="9" w:name="3dy6vkm" w:colFirst="0" w:colLast="0"/>
      <w:bookmarkEnd w:id="9"/>
    </w:p>
    <w:p w14:paraId="3C720EE3" w14:textId="77777777" w:rsidR="00F76CBD" w:rsidRDefault="00F76CBD">
      <w:pPr>
        <w:rPr>
          <w:rFonts w:ascii="Trebuchet MS" w:eastAsia="Trebuchet MS" w:hAnsi="Trebuchet MS" w:cs="Trebuchet MS"/>
        </w:rPr>
      </w:pPr>
    </w:p>
    <w:tbl>
      <w:tblPr>
        <w:tblStyle w:val="a3"/>
        <w:tblW w:w="10211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211"/>
      </w:tblGrid>
      <w:tr w:rsidR="00F76CBD" w14:paraId="0F2A3C78" w14:textId="77777777">
        <w:tc>
          <w:tcPr>
            <w:tcW w:w="10211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B1F773" w14:textId="77777777" w:rsidR="00F76CBD" w:rsidRDefault="00E94F59">
            <w:pPr>
              <w:jc w:val="both"/>
              <w:rPr>
                <w:rFonts w:ascii="Trebuchet MS" w:eastAsia="Trebuchet MS" w:hAnsi="Trebuchet MS" w:cs="Trebuchet MS"/>
              </w:rPr>
            </w:pPr>
            <w:bookmarkStart w:id="10" w:name="_1t3h5sf" w:colFirst="0" w:colLast="0"/>
            <w:bookmarkEnd w:id="10"/>
            <w:r>
              <w:rPr>
                <w:rFonts w:ascii="Trebuchet MS" w:eastAsia="Trebuchet MS" w:hAnsi="Trebuchet MS" w:cs="Trebuchet MS"/>
                <w:b/>
                <w:sz w:val="24"/>
                <w:szCs w:val="24"/>
              </w:rPr>
              <w:t xml:space="preserve">Impegno totale orario previsto </w:t>
            </w:r>
          </w:p>
          <w:p w14:paraId="0C6EE094" w14:textId="77777777" w:rsidR="00DE70D7" w:rsidRDefault="00DE70D7" w:rsidP="00062E4A">
            <w:pPr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  <w:p w14:paraId="3617D046" w14:textId="660BEF9C" w:rsidR="003D3809" w:rsidRDefault="00E94F59" w:rsidP="003D3809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Le lezioni e le attività possono essere svolte a discrezione del docente durante la didattica ordinaria o durante le attività extracurriculari. </w:t>
            </w:r>
            <w:r w:rsidR="00062E4A" w:rsidRPr="00915F90">
              <w:rPr>
                <w:rFonts w:ascii="Trebuchet MS" w:eastAsia="Trebuchet MS" w:hAnsi="Trebuchet MS" w:cs="Trebuchet MS"/>
                <w:sz w:val="20"/>
                <w:szCs w:val="20"/>
                <w:shd w:val="clear" w:color="auto" w:fill="FCFCFC"/>
              </w:rPr>
              <w:t>L’impegno</w:t>
            </w:r>
            <w:r w:rsidR="00062E4A">
              <w:rPr>
                <w:rFonts w:ascii="Trebuchet MS" w:eastAsia="Trebuchet MS" w:hAnsi="Trebuchet MS" w:cs="Trebuchet MS"/>
                <w:sz w:val="20"/>
                <w:szCs w:val="20"/>
              </w:rPr>
              <w:t xml:space="preserve"> orario indicativamente previsto è descritto come segue, ma può essere ampliato e arricchito in base alle ore disponibili da dedicare al progetto, </w:t>
            </w:r>
            <w:r w:rsidR="003D3809" w:rsidRPr="00355B30">
              <w:rPr>
                <w:rFonts w:ascii="Trebuchet MS" w:hAnsi="Trebuchet MS"/>
                <w:sz w:val="20"/>
                <w:szCs w:val="20"/>
              </w:rPr>
              <w:t xml:space="preserve">anche approfondendo aspetti privilegiati dalla scuola relativamente al suo specifico indirizzo o al Piano Triennale dell'Offerta Formativa (PTOF). </w:t>
            </w:r>
          </w:p>
          <w:p w14:paraId="4A9DEE76" w14:textId="77777777" w:rsidR="003D3809" w:rsidRPr="00355B30" w:rsidRDefault="003D3809" w:rsidP="003D3809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14:paraId="27D20753" w14:textId="77777777" w:rsidR="003D3809" w:rsidRPr="00211D62" w:rsidRDefault="003D3809" w:rsidP="003D3809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  <w:r w:rsidRPr="00355B30">
              <w:rPr>
                <w:rFonts w:ascii="Trebuchet MS" w:hAnsi="Trebuchet MS"/>
                <w:sz w:val="20"/>
                <w:szCs w:val="20"/>
              </w:rPr>
              <w:t>I docenti possono inoltre utilizzare i contenuti del percorso ASOC anche ai fini della predisposizione di progetti per la partecipazione ai bandi del PON 2014-2020 “Per la Scuola – Competenze e ambienti per l’apprendimento”.</w:t>
            </w:r>
          </w:p>
          <w:p w14:paraId="7236A9AA" w14:textId="77777777" w:rsidR="003D3809" w:rsidRDefault="003D3809" w:rsidP="00062E4A">
            <w:pPr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  <w:p w14:paraId="655319A3" w14:textId="77777777" w:rsidR="00F76CBD" w:rsidRDefault="00F76CBD">
            <w:pPr>
              <w:jc w:val="both"/>
              <w:rPr>
                <w:rFonts w:ascii="Trebuchet MS" w:eastAsia="Trebuchet MS" w:hAnsi="Trebuchet MS" w:cs="Trebuchet MS"/>
              </w:rPr>
            </w:pPr>
          </w:p>
          <w:p w14:paraId="400B79E0" w14:textId="77777777" w:rsidR="00F76CBD" w:rsidRDefault="00E94F59">
            <w:pPr>
              <w:jc w:val="both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Per i docenti:</w:t>
            </w:r>
          </w:p>
          <w:p w14:paraId="134F634A" w14:textId="77777777" w:rsidR="00F76CBD" w:rsidRDefault="00E94F59">
            <w:pPr>
              <w:numPr>
                <w:ilvl w:val="1"/>
                <w:numId w:val="1"/>
              </w:numPr>
              <w:ind w:hanging="36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9 ore di formazione online (6 webinar della durata di 1h30m ciascuno)</w:t>
            </w:r>
          </w:p>
          <w:p w14:paraId="67A0CA59" w14:textId="77777777" w:rsidR="00F76CBD" w:rsidRDefault="00CF5D5D">
            <w:pPr>
              <w:numPr>
                <w:ilvl w:val="1"/>
                <w:numId w:val="1"/>
              </w:numPr>
              <w:ind w:hanging="36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15 </w:t>
            </w:r>
            <w:r w:rsidR="00E94F59">
              <w:rPr>
                <w:rFonts w:ascii="Trebuchet MS" w:eastAsia="Trebuchet MS" w:hAnsi="Trebuchet MS" w:cs="Trebuchet MS"/>
                <w:sz w:val="20"/>
                <w:szCs w:val="20"/>
              </w:rPr>
              <w:t xml:space="preserve">ore 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complessive </w:t>
            </w:r>
            <w:r w:rsidR="00E94F59">
              <w:rPr>
                <w:rFonts w:ascii="Trebuchet MS" w:eastAsia="Trebuchet MS" w:hAnsi="Trebuchet MS" w:cs="Trebuchet MS"/>
                <w:sz w:val="20"/>
                <w:szCs w:val="20"/>
              </w:rPr>
              <w:t>di lezione in classe (</w:t>
            </w:r>
            <w:r w:rsidR="00DE70D7">
              <w:rPr>
                <w:rFonts w:ascii="Trebuchet MS" w:eastAsia="Trebuchet MS" w:hAnsi="Trebuchet MS" w:cs="Trebuchet MS"/>
                <w:sz w:val="20"/>
                <w:szCs w:val="20"/>
              </w:rPr>
              <w:t>4</w:t>
            </w:r>
            <w:r w:rsidR="00E94F59">
              <w:rPr>
                <w:rFonts w:ascii="Trebuchet MS" w:eastAsia="Trebuchet MS" w:hAnsi="Trebuchet MS" w:cs="Trebuchet MS"/>
                <w:sz w:val="20"/>
                <w:szCs w:val="20"/>
              </w:rPr>
              <w:t xml:space="preserve"> lezioni da circa 3 </w:t>
            </w:r>
            <w:r w:rsidR="00DE70D7">
              <w:rPr>
                <w:rFonts w:ascii="Trebuchet MS" w:eastAsia="Trebuchet MS" w:hAnsi="Trebuchet MS" w:cs="Trebuchet MS"/>
                <w:sz w:val="20"/>
                <w:szCs w:val="20"/>
              </w:rPr>
              <w:t>ore, a eccezione della Lezione 1 di circa 5 ore</w:t>
            </w:r>
            <w:r w:rsidR="00E94F59">
              <w:rPr>
                <w:rFonts w:ascii="Trebuchet MS" w:eastAsia="Trebuchet MS" w:hAnsi="Trebuchet MS" w:cs="Trebuchet MS"/>
                <w:sz w:val="20"/>
                <w:szCs w:val="20"/>
              </w:rPr>
              <w:t>)</w:t>
            </w:r>
          </w:p>
          <w:p w14:paraId="1E7FA894" w14:textId="77777777" w:rsidR="00F76CBD" w:rsidRDefault="00E94F59">
            <w:pPr>
              <w:numPr>
                <w:ilvl w:val="1"/>
                <w:numId w:val="1"/>
              </w:numPr>
              <w:ind w:hanging="36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8-10 ore </w:t>
            </w:r>
            <w:r w:rsidR="00CF5D5D">
              <w:rPr>
                <w:rFonts w:ascii="Trebuchet MS" w:eastAsia="Trebuchet MS" w:hAnsi="Trebuchet MS" w:cs="Trebuchet MS"/>
                <w:sz w:val="20"/>
                <w:szCs w:val="20"/>
              </w:rPr>
              <w:t xml:space="preserve">complessive 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>per coordinamento e partecipazione a: 1 visita di monitoraggio e incontro con le istituzioni, 2 eventi pubblici (</w:t>
            </w:r>
            <w:r w:rsidR="00DE70D7">
              <w:rPr>
                <w:rFonts w:ascii="Trebuchet MS" w:eastAsia="Trebuchet MS" w:hAnsi="Trebuchet MS" w:cs="Trebuchet MS"/>
                <w:sz w:val="20"/>
                <w:szCs w:val="20"/>
              </w:rPr>
              <w:t>Settimana Amministrazione Aperta/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Open Data Day </w:t>
            </w:r>
            <w:r w:rsidR="00DE70D7">
              <w:rPr>
                <w:rFonts w:ascii="Trebuchet MS" w:eastAsia="Trebuchet MS" w:hAnsi="Trebuchet MS" w:cs="Trebuchet MS"/>
                <w:sz w:val="20"/>
                <w:szCs w:val="20"/>
              </w:rPr>
              <w:t>+ E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vento finale di presentazione pubblica) </w:t>
            </w:r>
          </w:p>
          <w:p w14:paraId="2272ECFD" w14:textId="77777777" w:rsidR="00F76CBD" w:rsidRDefault="00E94F59">
            <w:pPr>
              <w:numPr>
                <w:ilvl w:val="1"/>
                <w:numId w:val="1"/>
              </w:numPr>
              <w:ind w:hanging="36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10 ore </w:t>
            </w:r>
            <w:r w:rsidR="00CF5D5D">
              <w:rPr>
                <w:rFonts w:ascii="Trebuchet MS" w:eastAsia="Trebuchet MS" w:hAnsi="Trebuchet MS" w:cs="Trebuchet MS"/>
                <w:sz w:val="20"/>
                <w:szCs w:val="20"/>
              </w:rPr>
              <w:t xml:space="preserve">complessive 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>per attività di tutoraggio e supporto agli studenti per il lavoro da casa</w:t>
            </w:r>
          </w:p>
          <w:p w14:paraId="2DFA7ABB" w14:textId="77777777" w:rsidR="00F76CBD" w:rsidRDefault="00E94F59">
            <w:pPr>
              <w:jc w:val="both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Per gli studenti:</w:t>
            </w:r>
          </w:p>
          <w:p w14:paraId="7D432315" w14:textId="77777777" w:rsidR="00F76CBD" w:rsidRDefault="00CF5D5D">
            <w:pPr>
              <w:numPr>
                <w:ilvl w:val="1"/>
                <w:numId w:val="1"/>
              </w:numPr>
              <w:ind w:hanging="36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15</w:t>
            </w:r>
            <w:r w:rsidR="00E94F59">
              <w:rPr>
                <w:rFonts w:ascii="Trebuchet MS" w:eastAsia="Trebuchet MS" w:hAnsi="Trebuchet MS" w:cs="Trebuchet MS"/>
                <w:sz w:val="20"/>
                <w:szCs w:val="20"/>
              </w:rPr>
              <w:t xml:space="preserve"> ore 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complessive </w:t>
            </w:r>
            <w:r w:rsidR="00E94F59">
              <w:rPr>
                <w:rFonts w:ascii="Trebuchet MS" w:eastAsia="Trebuchet MS" w:hAnsi="Trebuchet MS" w:cs="Trebuchet MS"/>
                <w:sz w:val="20"/>
                <w:szCs w:val="20"/>
              </w:rPr>
              <w:t>di lezione in classe (</w:t>
            </w:r>
            <w:r w:rsidR="00DE70D7">
              <w:rPr>
                <w:rFonts w:ascii="Trebuchet MS" w:eastAsia="Trebuchet MS" w:hAnsi="Trebuchet MS" w:cs="Trebuchet MS"/>
                <w:sz w:val="20"/>
                <w:szCs w:val="20"/>
              </w:rPr>
              <w:t>4</w:t>
            </w:r>
            <w:r w:rsidR="00E94F59">
              <w:rPr>
                <w:rFonts w:ascii="Trebuchet MS" w:eastAsia="Trebuchet MS" w:hAnsi="Trebuchet MS" w:cs="Trebuchet MS"/>
                <w:sz w:val="20"/>
                <w:szCs w:val="20"/>
              </w:rPr>
              <w:t xml:space="preserve"> lezioni da circa 3 ore</w:t>
            </w:r>
            <w:r w:rsidR="00DE70D7">
              <w:rPr>
                <w:rFonts w:ascii="Trebuchet MS" w:eastAsia="Trebuchet MS" w:hAnsi="Trebuchet MS" w:cs="Trebuchet MS"/>
                <w:sz w:val="20"/>
                <w:szCs w:val="20"/>
              </w:rPr>
              <w:t>, a eccezione della Lezione 1 di circa 5 ore</w:t>
            </w:r>
            <w:r w:rsidR="00E94F59">
              <w:rPr>
                <w:rFonts w:ascii="Trebuchet MS" w:eastAsia="Trebuchet MS" w:hAnsi="Trebuchet MS" w:cs="Trebuchet MS"/>
                <w:sz w:val="20"/>
                <w:szCs w:val="20"/>
              </w:rPr>
              <w:t>)</w:t>
            </w:r>
          </w:p>
          <w:p w14:paraId="13A5E3F4" w14:textId="77777777" w:rsidR="00F76CBD" w:rsidRDefault="00E94F59">
            <w:pPr>
              <w:numPr>
                <w:ilvl w:val="1"/>
                <w:numId w:val="1"/>
              </w:numPr>
              <w:ind w:hanging="36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8-10 ore </w:t>
            </w:r>
            <w:r w:rsidR="00CF5D5D">
              <w:rPr>
                <w:rFonts w:ascii="Trebuchet MS" w:eastAsia="Trebuchet MS" w:hAnsi="Trebuchet MS" w:cs="Trebuchet MS"/>
                <w:sz w:val="20"/>
                <w:szCs w:val="20"/>
              </w:rPr>
              <w:t xml:space="preserve">complessive 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>per organizzazione e partecipazione a: 1 visita di monitoraggio e incontro con le istituzioni, 2 eventi pubblici (</w:t>
            </w:r>
            <w:r w:rsidR="00DE70D7">
              <w:rPr>
                <w:rFonts w:ascii="Trebuchet MS" w:eastAsia="Trebuchet MS" w:hAnsi="Trebuchet MS" w:cs="Trebuchet MS"/>
                <w:sz w:val="20"/>
                <w:szCs w:val="20"/>
              </w:rPr>
              <w:t>Settimana Amministrazione Aperta/Open Data Day + Evento finale di presentazione pubblica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) </w:t>
            </w:r>
          </w:p>
          <w:p w14:paraId="5E26BCEA" w14:textId="77777777" w:rsidR="00F76CBD" w:rsidRDefault="00E94F59">
            <w:pPr>
              <w:numPr>
                <w:ilvl w:val="1"/>
                <w:numId w:val="1"/>
              </w:numPr>
              <w:ind w:hanging="36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20 ore </w:t>
            </w:r>
            <w:r w:rsidR="00CF5D5D">
              <w:rPr>
                <w:rFonts w:ascii="Trebuchet MS" w:eastAsia="Trebuchet MS" w:hAnsi="Trebuchet MS" w:cs="Trebuchet MS"/>
                <w:sz w:val="20"/>
                <w:szCs w:val="20"/>
              </w:rPr>
              <w:t xml:space="preserve">complessive 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per lo svolgimento degli </w:t>
            </w:r>
            <w:r w:rsidR="00DE70D7">
              <w:rPr>
                <w:rFonts w:ascii="Trebuchet MS" w:eastAsia="Trebuchet MS" w:hAnsi="Trebuchet MS" w:cs="Trebuchet MS"/>
                <w:sz w:val="20"/>
                <w:szCs w:val="20"/>
              </w:rPr>
              <w:t>H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omework </w:t>
            </w:r>
            <w:r w:rsidR="00DE70D7">
              <w:rPr>
                <w:rFonts w:ascii="Trebuchet MS" w:eastAsia="Trebuchet MS" w:hAnsi="Trebuchet MS" w:cs="Trebuchet MS"/>
                <w:sz w:val="20"/>
                <w:szCs w:val="20"/>
              </w:rPr>
              <w:t>(compiti a casa)</w:t>
            </w:r>
          </w:p>
        </w:tc>
      </w:tr>
    </w:tbl>
    <w:p w14:paraId="625E8ACD" w14:textId="77777777" w:rsidR="00F76CBD" w:rsidRDefault="00F76CBD"/>
    <w:p w14:paraId="5FFFD80D" w14:textId="16F8FCDE" w:rsidR="00A07EF7" w:rsidRPr="00211D62" w:rsidRDefault="00E94F59" w:rsidP="00211D62">
      <w:pPr>
        <w:pStyle w:val="Titolo1"/>
      </w:pPr>
      <w:r>
        <w:br w:type="page"/>
      </w:r>
      <w:bookmarkStart w:id="11" w:name="_Toc15302879"/>
      <w:r w:rsidR="00B326DA">
        <w:t>Certificazione percors</w:t>
      </w:r>
      <w:r w:rsidR="000D2A90">
        <w:t>i</w:t>
      </w:r>
      <w:r w:rsidR="00B326DA">
        <w:t xml:space="preserve"> formativ</w:t>
      </w:r>
      <w:r w:rsidR="000D2A90">
        <w:t>i</w:t>
      </w:r>
      <w:r w:rsidR="00A07EF7" w:rsidRPr="00211D62">
        <w:t xml:space="preserve"> per i docenti</w:t>
      </w:r>
      <w:r w:rsidR="00B326DA">
        <w:t xml:space="preserve"> partecipanti</w:t>
      </w:r>
      <w:bookmarkEnd w:id="11"/>
    </w:p>
    <w:p w14:paraId="7510550B" w14:textId="77777777" w:rsidR="00A07EF7" w:rsidRDefault="00A07EF7" w:rsidP="00A07EF7">
      <w:pPr>
        <w:jc w:val="both"/>
        <w:rPr>
          <w:rFonts w:ascii="Trebuchet MS" w:eastAsia="Trebuchet MS" w:hAnsi="Trebuchet MS" w:cs="Trebuchet MS"/>
          <w:sz w:val="20"/>
          <w:szCs w:val="20"/>
        </w:rPr>
      </w:pPr>
    </w:p>
    <w:p w14:paraId="0E9B7D89" w14:textId="77777777" w:rsidR="007015E1" w:rsidRDefault="007015E1" w:rsidP="00A07EF7">
      <w:pPr>
        <w:jc w:val="both"/>
        <w:rPr>
          <w:rFonts w:ascii="Trebuchet MS" w:eastAsia="Trebuchet MS" w:hAnsi="Trebuchet MS" w:cs="Trebuchet MS"/>
          <w:sz w:val="20"/>
          <w:szCs w:val="20"/>
        </w:rPr>
      </w:pPr>
    </w:p>
    <w:p w14:paraId="7E2BB207" w14:textId="77777777" w:rsidR="00A07EF7" w:rsidRDefault="00A07EF7" w:rsidP="00A07EF7">
      <w:pPr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sz w:val="20"/>
          <w:szCs w:val="20"/>
        </w:rPr>
        <w:t xml:space="preserve">I </w:t>
      </w:r>
      <w:r w:rsidRPr="00915F90">
        <w:rPr>
          <w:rFonts w:ascii="Trebuchet MS" w:eastAsia="Trebuchet MS" w:hAnsi="Trebuchet MS" w:cs="Trebuchet MS"/>
          <w:sz w:val="20"/>
          <w:szCs w:val="20"/>
        </w:rPr>
        <w:t>docenti</w:t>
      </w:r>
      <w:r>
        <w:rPr>
          <w:rFonts w:ascii="Trebuchet MS" w:eastAsia="Trebuchet MS" w:hAnsi="Trebuchet MS" w:cs="Trebuchet MS"/>
          <w:sz w:val="20"/>
          <w:szCs w:val="20"/>
        </w:rPr>
        <w:t xml:space="preserve"> coinvolti nel progetto sono formati sull’intero percorso didattico attraverso i </w:t>
      </w:r>
      <w:r w:rsidRPr="00DE70D7">
        <w:rPr>
          <w:rFonts w:ascii="Trebuchet MS" w:eastAsia="Trebuchet MS" w:hAnsi="Trebuchet MS" w:cs="Trebuchet MS"/>
          <w:b/>
          <w:sz w:val="20"/>
          <w:szCs w:val="20"/>
        </w:rPr>
        <w:t>webinar</w:t>
      </w:r>
      <w:r>
        <w:rPr>
          <w:rFonts w:ascii="Trebuchet MS" w:eastAsia="Trebuchet MS" w:hAnsi="Trebuchet MS" w:cs="Trebuchet MS"/>
          <w:sz w:val="20"/>
          <w:szCs w:val="20"/>
        </w:rPr>
        <w:t xml:space="preserve">, ossia seminari in modalità </w:t>
      </w:r>
      <w:r w:rsidR="00DE70D7">
        <w:rPr>
          <w:rFonts w:ascii="Trebuchet MS" w:eastAsia="Trebuchet MS" w:hAnsi="Trebuchet MS" w:cs="Trebuchet MS"/>
          <w:sz w:val="20"/>
          <w:szCs w:val="20"/>
        </w:rPr>
        <w:t xml:space="preserve">online </w:t>
      </w:r>
      <w:r>
        <w:rPr>
          <w:rFonts w:ascii="Trebuchet MS" w:eastAsia="Trebuchet MS" w:hAnsi="Trebuchet MS" w:cs="Trebuchet MS"/>
          <w:sz w:val="20"/>
          <w:szCs w:val="20"/>
        </w:rPr>
        <w:t xml:space="preserve">che si svolgono attraverso software e piattaforme </w:t>
      </w:r>
      <w:r w:rsidR="00DE70D7">
        <w:rPr>
          <w:rFonts w:ascii="Trebuchet MS" w:eastAsia="Trebuchet MS" w:hAnsi="Trebuchet MS" w:cs="Trebuchet MS"/>
          <w:sz w:val="20"/>
          <w:szCs w:val="20"/>
        </w:rPr>
        <w:t>web</w:t>
      </w:r>
      <w:r w:rsidR="007015E1">
        <w:rPr>
          <w:rFonts w:ascii="Trebuchet MS" w:eastAsia="Trebuchet MS" w:hAnsi="Trebuchet MS" w:cs="Trebuchet MS"/>
          <w:sz w:val="20"/>
          <w:szCs w:val="20"/>
        </w:rPr>
        <w:t xml:space="preserve"> fornite dal team centrale ASOC</w:t>
      </w:r>
      <w:r>
        <w:rPr>
          <w:rFonts w:ascii="Trebuchet MS" w:eastAsia="Trebuchet MS" w:hAnsi="Trebuchet MS" w:cs="Trebuchet MS"/>
          <w:sz w:val="20"/>
          <w:szCs w:val="20"/>
        </w:rPr>
        <w:t>, seguendo una calendarizzazione che si allinea con lo svolgimento delle lezioni in classe e durante i quali il team</w:t>
      </w:r>
      <w:r w:rsidR="00DE70D7">
        <w:rPr>
          <w:rFonts w:ascii="Trebuchet MS" w:eastAsia="Trebuchet MS" w:hAnsi="Trebuchet MS" w:cs="Trebuchet MS"/>
          <w:sz w:val="20"/>
          <w:szCs w:val="20"/>
        </w:rPr>
        <w:t xml:space="preserve"> centrale</w:t>
      </w:r>
      <w:r>
        <w:rPr>
          <w:rFonts w:ascii="Trebuchet MS" w:eastAsia="Trebuchet MS" w:hAnsi="Trebuchet MS" w:cs="Trebuchet MS"/>
          <w:sz w:val="20"/>
          <w:szCs w:val="20"/>
        </w:rPr>
        <w:t xml:space="preserve"> ASOC illustra i contenuti e gli output richiesti per ogni lezione. I contenuti sono organizzati come segue:</w:t>
      </w:r>
    </w:p>
    <w:p w14:paraId="6D59BEC3" w14:textId="77777777" w:rsidR="00A07EF7" w:rsidRDefault="00A07EF7" w:rsidP="00A07EF7">
      <w:pPr>
        <w:numPr>
          <w:ilvl w:val="1"/>
          <w:numId w:val="8"/>
        </w:numPr>
        <w:ind w:hanging="360"/>
        <w:contextualSpacing/>
        <w:jc w:val="both"/>
        <w:rPr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 xml:space="preserve">1 webinar introduttivo al percorso didattico, prima dell’avvio del progetto </w:t>
      </w:r>
    </w:p>
    <w:p w14:paraId="26F8215F" w14:textId="77777777" w:rsidR="00A07EF7" w:rsidRPr="00DE70D7" w:rsidRDefault="00DE70D7" w:rsidP="00A07EF7">
      <w:pPr>
        <w:numPr>
          <w:ilvl w:val="1"/>
          <w:numId w:val="8"/>
        </w:numPr>
        <w:ind w:hanging="360"/>
        <w:contextualSpacing/>
        <w:jc w:val="both"/>
        <w:rPr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4</w:t>
      </w:r>
      <w:r w:rsidR="00A07EF7">
        <w:rPr>
          <w:rFonts w:ascii="Trebuchet MS" w:eastAsia="Trebuchet MS" w:hAnsi="Trebuchet MS" w:cs="Trebuchet MS"/>
          <w:sz w:val="20"/>
          <w:szCs w:val="20"/>
        </w:rPr>
        <w:t xml:space="preserve"> webinar, </w:t>
      </w:r>
      <w:r w:rsidR="00326A37">
        <w:rPr>
          <w:rFonts w:ascii="Trebuchet MS" w:eastAsia="Trebuchet MS" w:hAnsi="Trebuchet MS" w:cs="Trebuchet MS"/>
          <w:sz w:val="20"/>
          <w:szCs w:val="20"/>
        </w:rPr>
        <w:t xml:space="preserve">uno </w:t>
      </w:r>
      <w:r w:rsidR="00A07EF7">
        <w:rPr>
          <w:rFonts w:ascii="Trebuchet MS" w:eastAsia="Trebuchet MS" w:hAnsi="Trebuchet MS" w:cs="Trebuchet MS"/>
          <w:sz w:val="20"/>
          <w:szCs w:val="20"/>
        </w:rPr>
        <w:t>per ciascuna delle tappe del percorso didattico (Lezioni 1, 2, 3, 4)</w:t>
      </w:r>
    </w:p>
    <w:p w14:paraId="18250DF5" w14:textId="77777777" w:rsidR="00DE70D7" w:rsidRPr="00DE70D7" w:rsidRDefault="00DE70D7" w:rsidP="00DE70D7">
      <w:pPr>
        <w:numPr>
          <w:ilvl w:val="1"/>
          <w:numId w:val="8"/>
        </w:numPr>
        <w:ind w:hanging="360"/>
        <w:contextualSpacing/>
        <w:jc w:val="both"/>
        <w:rPr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1 webinar di approfondimento di contenuti tematici specifici</w:t>
      </w:r>
    </w:p>
    <w:p w14:paraId="60953EAD" w14:textId="77777777" w:rsidR="00DE70D7" w:rsidRPr="00DE70D7" w:rsidRDefault="00DE70D7" w:rsidP="00DE70D7">
      <w:pPr>
        <w:ind w:left="720"/>
        <w:contextualSpacing/>
        <w:jc w:val="both"/>
        <w:rPr>
          <w:sz w:val="20"/>
          <w:szCs w:val="20"/>
        </w:rPr>
      </w:pPr>
    </w:p>
    <w:p w14:paraId="58926869" w14:textId="77777777" w:rsidR="00A07EF7" w:rsidRDefault="00A07EF7" w:rsidP="00A07EF7">
      <w:pPr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 xml:space="preserve">I webinar, </w:t>
      </w:r>
      <w:r w:rsidRPr="00B10E35">
        <w:rPr>
          <w:rFonts w:ascii="Trebuchet MS" w:eastAsia="Trebuchet MS" w:hAnsi="Trebuchet MS" w:cs="Trebuchet MS"/>
          <w:sz w:val="20"/>
          <w:szCs w:val="20"/>
        </w:rPr>
        <w:t>della durata di 1h30m ciascuno (per un totale di n. 9 ore)</w:t>
      </w:r>
      <w:r>
        <w:rPr>
          <w:rFonts w:ascii="Trebuchet MS" w:eastAsia="Trebuchet MS" w:hAnsi="Trebuchet MS" w:cs="Trebuchet MS"/>
          <w:sz w:val="20"/>
          <w:szCs w:val="20"/>
        </w:rPr>
        <w:t xml:space="preserve"> sono tutti registrati e consultabili anche in modalità asincrona</w:t>
      </w:r>
      <w:r w:rsidR="00DE70D7">
        <w:rPr>
          <w:rFonts w:ascii="Trebuchet MS" w:eastAsia="Trebuchet MS" w:hAnsi="Trebuchet MS" w:cs="Trebuchet MS"/>
          <w:sz w:val="20"/>
          <w:szCs w:val="20"/>
        </w:rPr>
        <w:t xml:space="preserve"> (NB: per ricevere l’attestazione della formazione docenti, è necessario seguire almeno 4 webinar su 6 in modalità sincrona, cioè in diretta online: CFR. AVANTI).</w:t>
      </w:r>
    </w:p>
    <w:p w14:paraId="03BC5DC3" w14:textId="77777777" w:rsidR="00A07EF7" w:rsidRDefault="00A07EF7" w:rsidP="00A07EF7">
      <w:pPr>
        <w:jc w:val="both"/>
        <w:rPr>
          <w:rFonts w:ascii="Trebuchet MS" w:eastAsia="Trebuchet MS" w:hAnsi="Trebuchet MS" w:cs="Trebuchet MS"/>
          <w:sz w:val="20"/>
          <w:szCs w:val="20"/>
        </w:rPr>
      </w:pPr>
    </w:p>
    <w:tbl>
      <w:tblPr>
        <w:tblStyle w:val="a1"/>
        <w:tblW w:w="1006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065"/>
      </w:tblGrid>
      <w:tr w:rsidR="00A07EF7" w14:paraId="4F170110" w14:textId="77777777" w:rsidTr="00584E99">
        <w:trPr>
          <w:jc w:val="center"/>
        </w:trPr>
        <w:tc>
          <w:tcPr>
            <w:tcW w:w="1006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65BE9B" w14:textId="77777777" w:rsidR="00A07EF7" w:rsidRDefault="00A07EF7" w:rsidP="00584E99">
            <w:pPr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I webinar dell’edizione 201</w:t>
            </w:r>
            <w:r w:rsidR="007015E1"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8</w:t>
            </w: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-201</w:t>
            </w:r>
            <w:r w:rsidR="007015E1"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9</w:t>
            </w: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 xml:space="preserve"> sono disponibili a questo link: </w:t>
            </w:r>
          </w:p>
          <w:p w14:paraId="164E2610" w14:textId="77777777" w:rsidR="00A07EF7" w:rsidRDefault="007015E1" w:rsidP="007015E1">
            <w:pPr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 w:rsidRPr="007015E1">
              <w:rPr>
                <w:rFonts w:ascii="Trebuchet MS" w:eastAsia="Trebuchet MS" w:hAnsi="Trebuchet MS" w:cs="Trebuchet MS"/>
                <w:color w:val="0000FF"/>
                <w:sz w:val="20"/>
                <w:szCs w:val="20"/>
                <w:u w:val="single"/>
              </w:rPr>
              <w:t>www.ascuoladiopencoesione.it/portfolio-articoli/webinar-2018-2019</w:t>
            </w:r>
          </w:p>
        </w:tc>
      </w:tr>
    </w:tbl>
    <w:p w14:paraId="4090A711" w14:textId="77777777" w:rsidR="00A07EF7" w:rsidRDefault="00A07EF7" w:rsidP="00A07EF7">
      <w:pPr>
        <w:jc w:val="both"/>
        <w:rPr>
          <w:rFonts w:ascii="Trebuchet MS" w:eastAsia="Trebuchet MS" w:hAnsi="Trebuchet MS" w:cs="Trebuchet MS"/>
          <w:sz w:val="20"/>
          <w:szCs w:val="20"/>
        </w:rPr>
      </w:pPr>
    </w:p>
    <w:p w14:paraId="0866125E" w14:textId="77777777" w:rsidR="00A07EF7" w:rsidRDefault="00A07EF7" w:rsidP="00A07EF7">
      <w:pPr>
        <w:jc w:val="both"/>
        <w:rPr>
          <w:rFonts w:ascii="Trebuchet MS" w:eastAsia="Trebuchet MS" w:hAnsi="Trebuchet MS" w:cs="Trebuchet MS"/>
          <w:sz w:val="20"/>
          <w:szCs w:val="20"/>
        </w:rPr>
      </w:pPr>
    </w:p>
    <w:p w14:paraId="4EDB55CC" w14:textId="528AE352" w:rsidR="005C2E25" w:rsidRDefault="007015E1" w:rsidP="00A07EF7">
      <w:pPr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I</w:t>
      </w:r>
      <w:r w:rsidR="005C2E25" w:rsidRPr="005C2E25">
        <w:rPr>
          <w:rFonts w:ascii="Trebuchet MS" w:eastAsia="Trebuchet MS" w:hAnsi="Trebuchet MS" w:cs="Trebuchet MS"/>
          <w:sz w:val="20"/>
          <w:szCs w:val="20"/>
        </w:rPr>
        <w:t>l progetto “A Scuola di OpenCoesione” offre al docente referente e a un docente di supporto</w:t>
      </w:r>
      <w:r w:rsidR="0070098D">
        <w:rPr>
          <w:rFonts w:ascii="Trebuchet MS" w:eastAsia="Trebuchet MS" w:hAnsi="Trebuchet MS" w:cs="Trebuchet MS"/>
          <w:sz w:val="20"/>
          <w:szCs w:val="20"/>
        </w:rPr>
        <w:t xml:space="preserve"> delle classi/gruppi classe partecipanti, oltre a un eventuale docente di sostegno, </w:t>
      </w:r>
      <w:r w:rsidR="005C2E25" w:rsidRPr="005C2E25">
        <w:rPr>
          <w:rFonts w:ascii="Trebuchet MS" w:eastAsia="Trebuchet MS" w:hAnsi="Trebuchet MS" w:cs="Trebuchet MS"/>
          <w:sz w:val="20"/>
          <w:szCs w:val="20"/>
        </w:rPr>
        <w:t>il riconoscimento di un percorso formativ</w:t>
      </w:r>
      <w:r w:rsidR="005C2E25">
        <w:rPr>
          <w:rFonts w:ascii="Trebuchet MS" w:eastAsia="Trebuchet MS" w:hAnsi="Trebuchet MS" w:cs="Trebuchet MS"/>
          <w:sz w:val="20"/>
          <w:szCs w:val="20"/>
        </w:rPr>
        <w:t>o</w:t>
      </w:r>
      <w:r w:rsidR="005C2E25" w:rsidRPr="005C2E25">
        <w:rPr>
          <w:rFonts w:ascii="Trebuchet MS" w:eastAsia="Trebuchet MS" w:hAnsi="Trebuchet MS" w:cs="Trebuchet MS"/>
          <w:sz w:val="20"/>
          <w:szCs w:val="20"/>
        </w:rPr>
        <w:t xml:space="preserve"> per un totale di n. 25 ore di formazione </w:t>
      </w:r>
      <w:r w:rsidR="005C2E25">
        <w:rPr>
          <w:rFonts w:ascii="Trebuchet MS" w:eastAsia="Trebuchet MS" w:hAnsi="Trebuchet MS" w:cs="Trebuchet MS"/>
          <w:sz w:val="20"/>
          <w:szCs w:val="20"/>
        </w:rPr>
        <w:t>riconosciuta</w:t>
      </w:r>
      <w:r w:rsidR="005C2E25" w:rsidRPr="005C2E25">
        <w:rPr>
          <w:rFonts w:ascii="Trebuchet MS" w:eastAsia="Trebuchet MS" w:hAnsi="Trebuchet MS" w:cs="Trebuchet MS"/>
          <w:sz w:val="20"/>
          <w:szCs w:val="20"/>
        </w:rPr>
        <w:t>, ai sensi dell’art. 1 comma 7 della Direttiva MIUR n. 170 del 21/03/2016</w:t>
      </w:r>
      <w:r w:rsidR="00F54345">
        <w:rPr>
          <w:rFonts w:ascii="Trebuchet MS" w:eastAsia="Trebuchet MS" w:hAnsi="Trebuchet MS" w:cs="Trebuchet MS"/>
          <w:sz w:val="20"/>
          <w:szCs w:val="20"/>
        </w:rPr>
        <w:t>, denominato “</w:t>
      </w:r>
      <w:r w:rsidR="00F54345" w:rsidRPr="007708CE">
        <w:rPr>
          <w:rFonts w:ascii="Trebuchet MS" w:eastAsia="Trebuchet MS" w:hAnsi="Trebuchet MS" w:cs="Trebuchet MS"/>
          <w:b/>
          <w:bCs/>
          <w:sz w:val="20"/>
          <w:szCs w:val="20"/>
        </w:rPr>
        <w:t>A Scuola di OpenCoesione – Formazione base</w:t>
      </w:r>
      <w:r w:rsidR="00F54345">
        <w:rPr>
          <w:rFonts w:ascii="Trebuchet MS" w:eastAsia="Trebuchet MS" w:hAnsi="Trebuchet MS" w:cs="Trebuchet MS"/>
          <w:sz w:val="20"/>
          <w:szCs w:val="20"/>
        </w:rPr>
        <w:t>”</w:t>
      </w:r>
      <w:r w:rsidR="005C2E25" w:rsidRPr="005C2E25">
        <w:rPr>
          <w:rFonts w:ascii="Trebuchet MS" w:eastAsia="Trebuchet MS" w:hAnsi="Trebuchet MS" w:cs="Trebuchet MS"/>
          <w:sz w:val="20"/>
          <w:szCs w:val="20"/>
        </w:rPr>
        <w:t>. Le competenze potenziali in uscita certificate per i docenti sono le seguenti: politiche di coesione, trasparenza, cittadinanza globale, cittadinanza digitale</w:t>
      </w:r>
      <w:r>
        <w:rPr>
          <w:rFonts w:ascii="Trebuchet MS" w:eastAsia="Trebuchet MS" w:hAnsi="Trebuchet MS" w:cs="Trebuchet MS"/>
          <w:sz w:val="20"/>
          <w:szCs w:val="20"/>
        </w:rPr>
        <w:t>, cultura statistica</w:t>
      </w:r>
      <w:r w:rsidR="005C2E25" w:rsidRPr="005C2E25">
        <w:rPr>
          <w:rFonts w:ascii="Trebuchet MS" w:eastAsia="Trebuchet MS" w:hAnsi="Trebuchet MS" w:cs="Trebuchet MS"/>
          <w:sz w:val="20"/>
          <w:szCs w:val="20"/>
        </w:rPr>
        <w:t xml:space="preserve">. </w:t>
      </w:r>
    </w:p>
    <w:p w14:paraId="4F774F0C" w14:textId="77777777" w:rsidR="005C2E25" w:rsidRDefault="005C2E25" w:rsidP="005C2E25">
      <w:pPr>
        <w:jc w:val="both"/>
        <w:rPr>
          <w:rFonts w:ascii="Trebuchet MS" w:eastAsia="Trebuchet MS" w:hAnsi="Trebuchet MS" w:cs="Trebuchet MS"/>
          <w:sz w:val="20"/>
          <w:szCs w:val="20"/>
        </w:rPr>
      </w:pPr>
      <w:r w:rsidRPr="00B10E35">
        <w:rPr>
          <w:rFonts w:ascii="Trebuchet MS" w:eastAsia="Trebuchet MS" w:hAnsi="Trebuchet MS" w:cs="Trebuchet MS"/>
          <w:sz w:val="20"/>
          <w:szCs w:val="20"/>
        </w:rPr>
        <w:t>Oltre alle 9 ore dei webinar, ai docenti vengono</w:t>
      </w:r>
      <w:r w:rsidRPr="00176B2A">
        <w:rPr>
          <w:rFonts w:ascii="Trebuchet MS" w:eastAsia="Trebuchet MS" w:hAnsi="Trebuchet MS" w:cs="Trebuchet MS"/>
          <w:sz w:val="20"/>
          <w:szCs w:val="20"/>
        </w:rPr>
        <w:t xml:space="preserve"> riconosciute:</w:t>
      </w:r>
    </w:p>
    <w:p w14:paraId="2F205454" w14:textId="77777777" w:rsidR="005C2E25" w:rsidRPr="007015E1" w:rsidRDefault="005C2E25" w:rsidP="005C2E25">
      <w:pPr>
        <w:numPr>
          <w:ilvl w:val="0"/>
          <w:numId w:val="10"/>
        </w:numPr>
        <w:contextualSpacing/>
        <w:jc w:val="both"/>
        <w:rPr>
          <w:sz w:val="20"/>
          <w:szCs w:val="20"/>
        </w:rPr>
      </w:pPr>
      <w:r w:rsidRPr="007015E1">
        <w:rPr>
          <w:rFonts w:ascii="Trebuchet MS" w:eastAsia="Trebuchet MS" w:hAnsi="Trebuchet MS" w:cs="Trebuchet MS"/>
          <w:sz w:val="20"/>
          <w:szCs w:val="20"/>
        </w:rPr>
        <w:t>1</w:t>
      </w:r>
      <w:r w:rsidR="00CC013F" w:rsidRPr="007015E1">
        <w:rPr>
          <w:rFonts w:ascii="Trebuchet MS" w:eastAsia="Trebuchet MS" w:hAnsi="Trebuchet MS" w:cs="Trebuchet MS"/>
          <w:sz w:val="20"/>
          <w:szCs w:val="20"/>
        </w:rPr>
        <w:t>4</w:t>
      </w:r>
      <w:r w:rsidRPr="007015E1">
        <w:rPr>
          <w:rFonts w:ascii="Trebuchet MS" w:eastAsia="Trebuchet MS" w:hAnsi="Trebuchet MS" w:cs="Trebuchet MS"/>
          <w:sz w:val="20"/>
          <w:szCs w:val="20"/>
        </w:rPr>
        <w:t xml:space="preserve"> ore di formazione presso la propria aula/sede d’Istituto, per la fruizione dei materiali didattici disponibili sulla piattaforma ASOC per ciascuna delle 4 lezioni (l</w:t>
      </w:r>
      <w:r w:rsidR="00CC013F" w:rsidRPr="007015E1">
        <w:rPr>
          <w:rFonts w:ascii="Trebuchet MS" w:eastAsia="Trebuchet MS" w:hAnsi="Trebuchet MS" w:cs="Trebuchet MS"/>
          <w:sz w:val="20"/>
          <w:szCs w:val="20"/>
        </w:rPr>
        <w:t xml:space="preserve">a Lezione 1 </w:t>
      </w:r>
      <w:r w:rsidRPr="007015E1">
        <w:rPr>
          <w:rFonts w:ascii="Trebuchet MS" w:eastAsia="Trebuchet MS" w:hAnsi="Trebuchet MS" w:cs="Trebuchet MS"/>
          <w:sz w:val="20"/>
          <w:szCs w:val="20"/>
        </w:rPr>
        <w:t xml:space="preserve">cumula </w:t>
      </w:r>
      <w:r w:rsidR="00CC013F" w:rsidRPr="007015E1">
        <w:rPr>
          <w:rFonts w:ascii="Trebuchet MS" w:eastAsia="Trebuchet MS" w:hAnsi="Trebuchet MS" w:cs="Trebuchet MS"/>
          <w:sz w:val="20"/>
          <w:szCs w:val="20"/>
        </w:rPr>
        <w:t>5</w:t>
      </w:r>
      <w:r w:rsidRPr="007015E1">
        <w:rPr>
          <w:rFonts w:ascii="Trebuchet MS" w:eastAsia="Trebuchet MS" w:hAnsi="Trebuchet MS" w:cs="Trebuchet MS"/>
          <w:sz w:val="20"/>
          <w:szCs w:val="20"/>
        </w:rPr>
        <w:t xml:space="preserve"> </w:t>
      </w:r>
      <w:r w:rsidR="00CC013F" w:rsidRPr="007015E1">
        <w:rPr>
          <w:rFonts w:ascii="Trebuchet MS" w:eastAsia="Trebuchet MS" w:hAnsi="Trebuchet MS" w:cs="Trebuchet MS"/>
          <w:sz w:val="20"/>
          <w:szCs w:val="20"/>
        </w:rPr>
        <w:t>ore</w:t>
      </w:r>
      <w:r w:rsidRPr="007015E1">
        <w:rPr>
          <w:rFonts w:ascii="Trebuchet MS" w:eastAsia="Trebuchet MS" w:hAnsi="Trebuchet MS" w:cs="Trebuchet MS"/>
          <w:sz w:val="20"/>
          <w:szCs w:val="20"/>
        </w:rPr>
        <w:t>), in modo da poter sostenere gli studenti nella progettazione degli output delle lezioni previste dal programma ASOC;</w:t>
      </w:r>
    </w:p>
    <w:p w14:paraId="064FF39C" w14:textId="77777777" w:rsidR="005C2E25" w:rsidRPr="005C2E25" w:rsidRDefault="00CC013F" w:rsidP="005C2E25">
      <w:pPr>
        <w:numPr>
          <w:ilvl w:val="0"/>
          <w:numId w:val="10"/>
        </w:numPr>
        <w:contextualSpacing/>
        <w:jc w:val="both"/>
        <w:rPr>
          <w:sz w:val="20"/>
          <w:szCs w:val="20"/>
        </w:rPr>
      </w:pPr>
      <w:r w:rsidRPr="007015E1">
        <w:rPr>
          <w:rFonts w:ascii="Trebuchet MS" w:eastAsia="Trebuchet MS" w:hAnsi="Trebuchet MS" w:cs="Trebuchet MS"/>
          <w:sz w:val="20"/>
          <w:szCs w:val="20"/>
        </w:rPr>
        <w:t>2</w:t>
      </w:r>
      <w:r w:rsidR="005C2E25" w:rsidRPr="007015E1">
        <w:rPr>
          <w:rFonts w:ascii="Trebuchet MS" w:eastAsia="Trebuchet MS" w:hAnsi="Trebuchet MS" w:cs="Trebuchet MS"/>
          <w:sz w:val="20"/>
          <w:szCs w:val="20"/>
        </w:rPr>
        <w:t xml:space="preserve"> or</w:t>
      </w:r>
      <w:r w:rsidRPr="007015E1">
        <w:rPr>
          <w:rFonts w:ascii="Trebuchet MS" w:eastAsia="Trebuchet MS" w:hAnsi="Trebuchet MS" w:cs="Trebuchet MS"/>
          <w:sz w:val="20"/>
          <w:szCs w:val="20"/>
        </w:rPr>
        <w:t>e</w:t>
      </w:r>
      <w:r w:rsidR="005C2E25" w:rsidRPr="007015E1">
        <w:rPr>
          <w:rFonts w:ascii="Trebuchet MS" w:eastAsia="Trebuchet MS" w:hAnsi="Trebuchet MS" w:cs="Trebuchet MS"/>
          <w:sz w:val="20"/>
          <w:szCs w:val="20"/>
        </w:rPr>
        <w:t xml:space="preserve"> per il completamento dell’output finale richiesto dal progetto: in questo ambito, i docenti predispongono, assieme agli studenti</w:t>
      </w:r>
      <w:r w:rsidR="005C2E25" w:rsidRPr="005C2E25">
        <w:rPr>
          <w:rFonts w:ascii="Trebuchet MS" w:eastAsia="Trebuchet MS" w:hAnsi="Trebuchet MS" w:cs="Trebuchet MS"/>
          <w:sz w:val="20"/>
          <w:szCs w:val="20"/>
        </w:rPr>
        <w:t>, il materiale necessario alla finalizzazione del report finale di progetto previsto dal percorso ASOC.</w:t>
      </w:r>
    </w:p>
    <w:p w14:paraId="44415A06" w14:textId="77777777" w:rsidR="005C2E25" w:rsidRDefault="005C2E25" w:rsidP="00A07EF7">
      <w:pPr>
        <w:jc w:val="both"/>
        <w:rPr>
          <w:rFonts w:ascii="Trebuchet MS" w:eastAsia="Trebuchet MS" w:hAnsi="Trebuchet MS" w:cs="Trebuchet MS"/>
          <w:sz w:val="20"/>
          <w:szCs w:val="20"/>
        </w:rPr>
      </w:pPr>
    </w:p>
    <w:p w14:paraId="1A27746B" w14:textId="77777777" w:rsidR="007015E1" w:rsidRDefault="007015E1" w:rsidP="00B326DA">
      <w:pPr>
        <w:jc w:val="both"/>
        <w:rPr>
          <w:rFonts w:ascii="Trebuchet MS" w:eastAsia="Trebuchet MS" w:hAnsi="Trebuchet MS" w:cs="Trebuchet MS"/>
          <w:sz w:val="20"/>
          <w:szCs w:val="20"/>
        </w:rPr>
      </w:pPr>
    </w:p>
    <w:p w14:paraId="76A9F759" w14:textId="41D4070C" w:rsidR="007015E1" w:rsidRDefault="007015E1" w:rsidP="007015E1">
      <w:pPr>
        <w:jc w:val="both"/>
        <w:rPr>
          <w:rFonts w:ascii="Trebuchet MS" w:eastAsia="Trebuchet MS" w:hAnsi="Trebuchet MS" w:cs="Trebuchet MS"/>
          <w:sz w:val="20"/>
          <w:szCs w:val="20"/>
        </w:rPr>
      </w:pPr>
      <w:r w:rsidRPr="007015E1">
        <w:rPr>
          <w:rFonts w:ascii="Trebuchet MS" w:eastAsia="Trebuchet MS" w:hAnsi="Trebuchet MS" w:cs="Trebuchet MS"/>
          <w:sz w:val="20"/>
          <w:szCs w:val="20"/>
        </w:rPr>
        <w:t>A questo percorso si aggiunge, a partire dall’edizione 2019-2020, un ulteriore mod</w:t>
      </w:r>
      <w:r>
        <w:rPr>
          <w:rFonts w:ascii="Trebuchet MS" w:eastAsia="Trebuchet MS" w:hAnsi="Trebuchet MS" w:cs="Trebuchet MS"/>
          <w:sz w:val="20"/>
          <w:szCs w:val="20"/>
        </w:rPr>
        <w:t>ulo formativo di 25 ore</w:t>
      </w:r>
      <w:r w:rsidR="00F54345">
        <w:rPr>
          <w:rFonts w:ascii="Trebuchet MS" w:eastAsia="Trebuchet MS" w:hAnsi="Trebuchet MS" w:cs="Trebuchet MS"/>
          <w:sz w:val="20"/>
          <w:szCs w:val="20"/>
        </w:rPr>
        <w:t>, denominato “</w:t>
      </w:r>
      <w:r w:rsidR="00F54345" w:rsidRPr="007708CE">
        <w:rPr>
          <w:rFonts w:ascii="Trebuchet MS" w:eastAsia="Trebuchet MS" w:hAnsi="Trebuchet MS" w:cs="Trebuchet MS"/>
          <w:b/>
          <w:bCs/>
          <w:sz w:val="20"/>
          <w:szCs w:val="20"/>
        </w:rPr>
        <w:t xml:space="preserve">A Scuola di OpenCoesione – </w:t>
      </w:r>
      <w:r w:rsidR="00265B41" w:rsidRPr="007708CE">
        <w:rPr>
          <w:rFonts w:ascii="Trebuchet MS" w:eastAsia="Trebuchet MS" w:hAnsi="Trebuchet MS" w:cs="Trebuchet MS"/>
          <w:b/>
          <w:bCs/>
          <w:sz w:val="20"/>
          <w:szCs w:val="20"/>
        </w:rPr>
        <w:t>Cultura statistica</w:t>
      </w:r>
      <w:r w:rsidR="00F54345" w:rsidRPr="007708CE">
        <w:rPr>
          <w:rFonts w:ascii="Trebuchet MS" w:eastAsia="Trebuchet MS" w:hAnsi="Trebuchet MS" w:cs="Trebuchet MS"/>
          <w:b/>
          <w:bCs/>
          <w:sz w:val="20"/>
          <w:szCs w:val="20"/>
        </w:rPr>
        <w:t>+</w:t>
      </w:r>
      <w:r w:rsidR="00265B41">
        <w:rPr>
          <w:rFonts w:ascii="Trebuchet MS" w:eastAsia="Trebuchet MS" w:hAnsi="Trebuchet MS" w:cs="Trebuchet MS"/>
          <w:sz w:val="20"/>
          <w:szCs w:val="20"/>
        </w:rPr>
        <w:t>”</w:t>
      </w:r>
      <w:r w:rsidR="00F54345">
        <w:rPr>
          <w:rFonts w:ascii="Trebuchet MS" w:eastAsia="Trebuchet MS" w:hAnsi="Trebuchet MS" w:cs="Trebuchet MS"/>
          <w:sz w:val="20"/>
          <w:szCs w:val="20"/>
        </w:rPr>
        <w:t xml:space="preserve">, </w:t>
      </w:r>
      <w:r>
        <w:rPr>
          <w:rFonts w:ascii="Trebuchet MS" w:eastAsia="Trebuchet MS" w:hAnsi="Trebuchet MS" w:cs="Trebuchet MS"/>
          <w:sz w:val="20"/>
          <w:szCs w:val="20"/>
        </w:rPr>
        <w:t xml:space="preserve">rivolto </w:t>
      </w:r>
      <w:r w:rsidR="002D2DFF">
        <w:rPr>
          <w:rFonts w:ascii="Trebuchet MS" w:eastAsia="Trebuchet MS" w:hAnsi="Trebuchet MS" w:cs="Trebuchet MS"/>
          <w:sz w:val="20"/>
          <w:szCs w:val="20"/>
        </w:rPr>
        <w:t>principalmente</w:t>
      </w:r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r w:rsidRPr="007015E1">
        <w:rPr>
          <w:rFonts w:ascii="Trebuchet MS" w:eastAsia="Trebuchet MS" w:hAnsi="Trebuchet MS" w:cs="Trebuchet MS"/>
          <w:sz w:val="20"/>
          <w:szCs w:val="20"/>
        </w:rPr>
        <w:t>ai docenti che hanno già partecipato alle precedenti edizioni del progetto, realizzat</w:t>
      </w:r>
      <w:r>
        <w:rPr>
          <w:rFonts w:ascii="Trebuchet MS" w:eastAsia="Trebuchet MS" w:hAnsi="Trebuchet MS" w:cs="Trebuchet MS"/>
          <w:sz w:val="20"/>
          <w:szCs w:val="20"/>
        </w:rPr>
        <w:t xml:space="preserve">o in collaborazione con Istat – </w:t>
      </w:r>
      <w:r w:rsidRPr="007015E1">
        <w:rPr>
          <w:rFonts w:ascii="Trebuchet MS" w:eastAsia="Trebuchet MS" w:hAnsi="Trebuchet MS" w:cs="Trebuchet MS"/>
          <w:sz w:val="20"/>
          <w:szCs w:val="20"/>
        </w:rPr>
        <w:t>Dipartimento per la raccolta dati e lo sviluppo di metodi e tecnologie per la produzione e diffusione dell’informazione statistica.</w:t>
      </w:r>
    </w:p>
    <w:p w14:paraId="7183004C" w14:textId="77777777" w:rsidR="007015E1" w:rsidRPr="007015E1" w:rsidRDefault="007015E1" w:rsidP="007015E1">
      <w:pPr>
        <w:jc w:val="both"/>
        <w:rPr>
          <w:rFonts w:ascii="Trebuchet MS" w:eastAsia="Trebuchet MS" w:hAnsi="Trebuchet MS" w:cs="Trebuchet MS"/>
          <w:sz w:val="20"/>
          <w:szCs w:val="20"/>
        </w:rPr>
      </w:pPr>
    </w:p>
    <w:p w14:paraId="49AF6443" w14:textId="77777777" w:rsidR="007015E1" w:rsidRDefault="007015E1" w:rsidP="007015E1">
      <w:pPr>
        <w:jc w:val="both"/>
        <w:rPr>
          <w:rFonts w:ascii="Trebuchet MS" w:eastAsia="Trebuchet MS" w:hAnsi="Trebuchet MS" w:cs="Trebuchet MS"/>
          <w:sz w:val="20"/>
          <w:szCs w:val="20"/>
        </w:rPr>
      </w:pPr>
      <w:r w:rsidRPr="007015E1">
        <w:rPr>
          <w:rFonts w:ascii="Trebuchet MS" w:eastAsia="Trebuchet MS" w:hAnsi="Trebuchet MS" w:cs="Trebuchet MS"/>
          <w:sz w:val="20"/>
          <w:szCs w:val="20"/>
        </w:rPr>
        <w:t>Entrambi i percorsi formativi sono compresi nel catalogo dei corsi di formazione e aggiornamento presente sulla piattaforma S.O.F.I.A. del MIUR</w:t>
      </w:r>
      <w:r w:rsidR="00F24C69">
        <w:rPr>
          <w:rFonts w:ascii="Trebuchet MS" w:eastAsia="Trebuchet MS" w:hAnsi="Trebuchet MS" w:cs="Trebuchet MS"/>
          <w:sz w:val="20"/>
          <w:szCs w:val="20"/>
        </w:rPr>
        <w:t xml:space="preserve"> (</w:t>
      </w:r>
      <w:hyperlink r:id="rId20" w:history="1">
        <w:r w:rsidR="00F24C69" w:rsidRPr="009B0354">
          <w:rPr>
            <w:rStyle w:val="Collegamentoipertestuale"/>
            <w:rFonts w:ascii="Trebuchet MS" w:eastAsia="Trebuchet MS" w:hAnsi="Trebuchet MS" w:cs="Trebuchet MS"/>
            <w:sz w:val="20"/>
            <w:szCs w:val="20"/>
          </w:rPr>
          <w:t>http://www.istruzione.it/pdgf</w:t>
        </w:r>
      </w:hyperlink>
      <w:r w:rsidR="00F24C69">
        <w:rPr>
          <w:rFonts w:ascii="Trebuchet MS" w:eastAsia="Trebuchet MS" w:hAnsi="Trebuchet MS" w:cs="Trebuchet MS"/>
          <w:sz w:val="20"/>
          <w:szCs w:val="20"/>
        </w:rPr>
        <w:t>)</w:t>
      </w:r>
      <w:r w:rsidRPr="007015E1">
        <w:rPr>
          <w:rFonts w:ascii="Trebuchet MS" w:eastAsia="Trebuchet MS" w:hAnsi="Trebuchet MS" w:cs="Trebuchet MS"/>
          <w:sz w:val="20"/>
          <w:szCs w:val="20"/>
        </w:rPr>
        <w:t>, e dunque certificabili nel curricolo di ciascun docente.</w:t>
      </w:r>
    </w:p>
    <w:p w14:paraId="68A63388" w14:textId="77777777" w:rsidR="00A07EF7" w:rsidRDefault="00A07EF7" w:rsidP="00A07EF7">
      <w:pPr>
        <w:jc w:val="both"/>
        <w:rPr>
          <w:rFonts w:ascii="Trebuchet MS" w:eastAsia="Trebuchet MS" w:hAnsi="Trebuchet MS" w:cs="Trebuchet MS"/>
        </w:rPr>
      </w:pPr>
    </w:p>
    <w:p w14:paraId="4B13D667" w14:textId="77777777" w:rsidR="003A1B88" w:rsidRDefault="003A1B88">
      <w:r>
        <w:br w:type="page"/>
      </w:r>
    </w:p>
    <w:p w14:paraId="5314F9C5" w14:textId="77777777" w:rsidR="00F76CBD" w:rsidRDefault="00E94F59">
      <w:pPr>
        <w:pStyle w:val="Titolo1"/>
        <w:jc w:val="both"/>
      </w:pPr>
      <w:bookmarkStart w:id="12" w:name="_Toc15302880"/>
      <w:r>
        <w:t xml:space="preserve">Calendario </w:t>
      </w:r>
      <w:r w:rsidR="008F3B15">
        <w:t>l</w:t>
      </w:r>
      <w:r>
        <w:t>ezioni</w:t>
      </w:r>
      <w:r w:rsidR="00D4298B">
        <w:t xml:space="preserve"> 2019-2020</w:t>
      </w:r>
      <w:bookmarkEnd w:id="12"/>
    </w:p>
    <w:p w14:paraId="66BED7ED" w14:textId="77777777" w:rsidR="00D906EC" w:rsidRDefault="00D906EC" w:rsidP="00D906EC"/>
    <w:p w14:paraId="426E8560" w14:textId="77777777" w:rsidR="00D906EC" w:rsidRPr="00D906EC" w:rsidRDefault="00D906EC" w:rsidP="00D906EC"/>
    <w:p w14:paraId="24FF8B65" w14:textId="77777777" w:rsidR="00F76CBD" w:rsidRDefault="00F76CBD">
      <w:pPr>
        <w:jc w:val="both"/>
      </w:pPr>
    </w:p>
    <w:tbl>
      <w:tblPr>
        <w:tblStyle w:val="a4"/>
        <w:tblW w:w="4603" w:type="pct"/>
        <w:tblInd w:w="0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Look w:val="0000" w:firstRow="0" w:lastRow="0" w:firstColumn="0" w:lastColumn="0" w:noHBand="0" w:noVBand="0"/>
      </w:tblPr>
      <w:tblGrid>
        <w:gridCol w:w="3594"/>
        <w:gridCol w:w="803"/>
        <w:gridCol w:w="710"/>
        <w:gridCol w:w="725"/>
        <w:gridCol w:w="689"/>
        <w:gridCol w:w="738"/>
        <w:gridCol w:w="710"/>
        <w:gridCol w:w="749"/>
        <w:gridCol w:w="668"/>
      </w:tblGrid>
      <w:tr w:rsidR="00D906EC" w14:paraId="3F9D6720" w14:textId="77777777" w:rsidTr="00D906EC">
        <w:trPr>
          <w:trHeight w:val="460"/>
        </w:trPr>
        <w:tc>
          <w:tcPr>
            <w:tcW w:w="19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left w:w="24" w:type="dxa"/>
            </w:tcMar>
            <w:vAlign w:val="bottom"/>
          </w:tcPr>
          <w:p w14:paraId="7A935B28" w14:textId="77777777" w:rsidR="00F76CBD" w:rsidRDefault="00F76CBD">
            <w:pPr>
              <w:jc w:val="both"/>
            </w:pPr>
          </w:p>
        </w:tc>
        <w:tc>
          <w:tcPr>
            <w:tcW w:w="428" w:type="pct"/>
            <w:tcBorders>
              <w:top w:val="single" w:sz="6" w:space="0" w:color="000001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left w:w="24" w:type="dxa"/>
            </w:tcMar>
            <w:vAlign w:val="bottom"/>
          </w:tcPr>
          <w:p w14:paraId="021D19F3" w14:textId="77777777" w:rsidR="00F76CBD" w:rsidRDefault="00D906EC">
            <w:pPr>
              <w:jc w:val="both"/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NOV</w:t>
            </w:r>
            <w:r w:rsidR="00E94F59"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78" w:type="pct"/>
            <w:tcBorders>
              <w:top w:val="single" w:sz="6" w:space="0" w:color="000001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left w:w="24" w:type="dxa"/>
            </w:tcMar>
            <w:vAlign w:val="bottom"/>
          </w:tcPr>
          <w:p w14:paraId="3179420A" w14:textId="77777777" w:rsidR="00F76CBD" w:rsidRDefault="00D906EC">
            <w:pPr>
              <w:jc w:val="both"/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DIC</w:t>
            </w:r>
            <w:r w:rsidR="00E94F59"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86" w:type="pct"/>
            <w:tcBorders>
              <w:top w:val="single" w:sz="6" w:space="0" w:color="000001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left w:w="24" w:type="dxa"/>
            </w:tcMar>
            <w:vAlign w:val="bottom"/>
          </w:tcPr>
          <w:p w14:paraId="13E74D68" w14:textId="77777777" w:rsidR="00F76CBD" w:rsidRDefault="00D906EC" w:rsidP="00D906EC">
            <w:pPr>
              <w:jc w:val="both"/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GEN</w:t>
            </w:r>
          </w:p>
        </w:tc>
        <w:tc>
          <w:tcPr>
            <w:tcW w:w="367" w:type="pct"/>
            <w:tcBorders>
              <w:top w:val="single" w:sz="6" w:space="0" w:color="000001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left w:w="24" w:type="dxa"/>
            </w:tcMar>
            <w:vAlign w:val="bottom"/>
          </w:tcPr>
          <w:p w14:paraId="2B915C1C" w14:textId="77777777" w:rsidR="00F76CBD" w:rsidRDefault="00D906EC">
            <w:pPr>
              <w:jc w:val="both"/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FEB</w:t>
            </w:r>
          </w:p>
        </w:tc>
        <w:tc>
          <w:tcPr>
            <w:tcW w:w="393" w:type="pct"/>
            <w:tcBorders>
              <w:top w:val="single" w:sz="6" w:space="0" w:color="000001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left w:w="24" w:type="dxa"/>
            </w:tcMar>
            <w:vAlign w:val="bottom"/>
          </w:tcPr>
          <w:p w14:paraId="02876309" w14:textId="77777777" w:rsidR="00F76CBD" w:rsidRDefault="00D906EC">
            <w:pPr>
              <w:jc w:val="both"/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MAR</w:t>
            </w:r>
          </w:p>
        </w:tc>
        <w:tc>
          <w:tcPr>
            <w:tcW w:w="378" w:type="pct"/>
            <w:tcBorders>
              <w:top w:val="single" w:sz="6" w:space="0" w:color="000001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left w:w="24" w:type="dxa"/>
            </w:tcMar>
            <w:vAlign w:val="bottom"/>
          </w:tcPr>
          <w:p w14:paraId="1EEF00FA" w14:textId="77777777" w:rsidR="00F76CBD" w:rsidRDefault="00D906EC">
            <w:pPr>
              <w:jc w:val="both"/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APR</w:t>
            </w:r>
          </w:p>
        </w:tc>
        <w:tc>
          <w:tcPr>
            <w:tcW w:w="399" w:type="pct"/>
            <w:tcBorders>
              <w:top w:val="single" w:sz="6" w:space="0" w:color="000001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left w:w="24" w:type="dxa"/>
            </w:tcMar>
            <w:vAlign w:val="bottom"/>
          </w:tcPr>
          <w:p w14:paraId="52052CD8" w14:textId="77777777" w:rsidR="00F76CBD" w:rsidRDefault="00D906EC">
            <w:pPr>
              <w:jc w:val="both"/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MAG</w:t>
            </w:r>
          </w:p>
        </w:tc>
        <w:tc>
          <w:tcPr>
            <w:tcW w:w="356" w:type="pct"/>
            <w:tcBorders>
              <w:top w:val="single" w:sz="6" w:space="0" w:color="000001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left w:w="24" w:type="dxa"/>
            </w:tcMar>
            <w:vAlign w:val="bottom"/>
          </w:tcPr>
          <w:p w14:paraId="2B9649E4" w14:textId="77777777" w:rsidR="00F76CBD" w:rsidRDefault="00D906EC">
            <w:pPr>
              <w:jc w:val="both"/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GIU</w:t>
            </w:r>
          </w:p>
        </w:tc>
      </w:tr>
      <w:tr w:rsidR="00D906EC" w14:paraId="60FECB24" w14:textId="77777777" w:rsidTr="00D906EC">
        <w:tc>
          <w:tcPr>
            <w:tcW w:w="1915" w:type="pct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left w:w="24" w:type="dxa"/>
            </w:tcMar>
            <w:vAlign w:val="bottom"/>
          </w:tcPr>
          <w:p w14:paraId="148A126A" w14:textId="77777777" w:rsidR="00D906EC" w:rsidRDefault="00D906EC">
            <w:pPr>
              <w:jc w:val="both"/>
              <w:rPr>
                <w:rFonts w:ascii="Trebuchet MS" w:eastAsia="Trebuchet MS" w:hAnsi="Trebuchet MS" w:cs="Trebuchet MS"/>
                <w:b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Formazione introduttiva</w:t>
            </w:r>
          </w:p>
        </w:tc>
        <w:tc>
          <w:tcPr>
            <w:tcW w:w="428" w:type="pct"/>
            <w:tcBorders>
              <w:top w:val="single" w:sz="6" w:space="0" w:color="000001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auto" w:fill="D99594" w:themeFill="accent2" w:themeFillTint="99"/>
            <w:tcMar>
              <w:left w:w="24" w:type="dxa"/>
            </w:tcMar>
            <w:vAlign w:val="bottom"/>
          </w:tcPr>
          <w:p w14:paraId="0FF1338B" w14:textId="77777777" w:rsidR="00D906EC" w:rsidRDefault="00D906EC" w:rsidP="00355B30">
            <w:pPr>
              <w:jc w:val="both"/>
            </w:pPr>
          </w:p>
        </w:tc>
        <w:tc>
          <w:tcPr>
            <w:tcW w:w="378" w:type="pct"/>
            <w:tcBorders>
              <w:top w:val="single" w:sz="6" w:space="0" w:color="000001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4" w:type="dxa"/>
            </w:tcMar>
            <w:vAlign w:val="bottom"/>
          </w:tcPr>
          <w:p w14:paraId="33531677" w14:textId="77777777" w:rsidR="00D906EC" w:rsidRDefault="00D906EC">
            <w:pPr>
              <w:jc w:val="both"/>
            </w:pPr>
          </w:p>
        </w:tc>
        <w:tc>
          <w:tcPr>
            <w:tcW w:w="386" w:type="pct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left w:w="24" w:type="dxa"/>
            </w:tcMar>
            <w:vAlign w:val="bottom"/>
          </w:tcPr>
          <w:p w14:paraId="1591AB33" w14:textId="77777777" w:rsidR="00D906EC" w:rsidRDefault="00D906EC">
            <w:pPr>
              <w:jc w:val="both"/>
            </w:pPr>
          </w:p>
        </w:tc>
        <w:tc>
          <w:tcPr>
            <w:tcW w:w="367" w:type="pct"/>
            <w:tcBorders>
              <w:top w:val="single" w:sz="6" w:space="0" w:color="000001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4" w:type="dxa"/>
            </w:tcMar>
            <w:vAlign w:val="bottom"/>
          </w:tcPr>
          <w:p w14:paraId="10618073" w14:textId="77777777" w:rsidR="00D906EC" w:rsidRDefault="00D906EC">
            <w:pPr>
              <w:jc w:val="both"/>
            </w:pPr>
          </w:p>
        </w:tc>
        <w:tc>
          <w:tcPr>
            <w:tcW w:w="393" w:type="pct"/>
            <w:tcBorders>
              <w:top w:val="single" w:sz="6" w:space="0" w:color="000001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4" w:type="dxa"/>
            </w:tcMar>
            <w:vAlign w:val="bottom"/>
          </w:tcPr>
          <w:p w14:paraId="078962BE" w14:textId="77777777" w:rsidR="00D906EC" w:rsidRDefault="00D906EC">
            <w:pPr>
              <w:jc w:val="both"/>
            </w:pPr>
          </w:p>
        </w:tc>
        <w:tc>
          <w:tcPr>
            <w:tcW w:w="378" w:type="pct"/>
            <w:tcBorders>
              <w:top w:val="single" w:sz="6" w:space="0" w:color="000001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4" w:type="dxa"/>
            </w:tcMar>
            <w:vAlign w:val="bottom"/>
          </w:tcPr>
          <w:p w14:paraId="3C9DD7E2" w14:textId="77777777" w:rsidR="00D906EC" w:rsidRDefault="00D906EC">
            <w:pPr>
              <w:jc w:val="both"/>
            </w:pPr>
          </w:p>
        </w:tc>
        <w:tc>
          <w:tcPr>
            <w:tcW w:w="399" w:type="pct"/>
            <w:tcBorders>
              <w:top w:val="single" w:sz="6" w:space="0" w:color="000001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4" w:type="dxa"/>
            </w:tcMar>
            <w:vAlign w:val="bottom"/>
          </w:tcPr>
          <w:p w14:paraId="0E6FD02C" w14:textId="77777777" w:rsidR="00D906EC" w:rsidRDefault="00D906EC">
            <w:pPr>
              <w:jc w:val="both"/>
            </w:pPr>
          </w:p>
        </w:tc>
        <w:tc>
          <w:tcPr>
            <w:tcW w:w="356" w:type="pct"/>
            <w:tcBorders>
              <w:top w:val="single" w:sz="6" w:space="0" w:color="000001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4" w:type="dxa"/>
            </w:tcMar>
            <w:vAlign w:val="bottom"/>
          </w:tcPr>
          <w:p w14:paraId="7291DE01" w14:textId="77777777" w:rsidR="00D906EC" w:rsidRDefault="00D906EC">
            <w:pPr>
              <w:jc w:val="both"/>
            </w:pPr>
          </w:p>
        </w:tc>
      </w:tr>
      <w:tr w:rsidR="00D906EC" w14:paraId="359B3A32" w14:textId="77777777" w:rsidTr="00D906EC">
        <w:tc>
          <w:tcPr>
            <w:tcW w:w="1915" w:type="pct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left w:w="24" w:type="dxa"/>
            </w:tcMar>
            <w:vAlign w:val="bottom"/>
          </w:tcPr>
          <w:p w14:paraId="29C40ACE" w14:textId="77777777" w:rsidR="00D906EC" w:rsidRDefault="00D906EC">
            <w:pPr>
              <w:jc w:val="both"/>
              <w:rPr>
                <w:rFonts w:ascii="Trebuchet MS" w:eastAsia="Trebuchet MS" w:hAnsi="Trebuchet MS" w:cs="Trebuchet MS"/>
                <w:b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Lezione 1</w:t>
            </w:r>
          </w:p>
        </w:tc>
        <w:tc>
          <w:tcPr>
            <w:tcW w:w="428" w:type="pct"/>
            <w:tcBorders>
              <w:top w:val="single" w:sz="6" w:space="0" w:color="000001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auto" w:fill="D99594" w:themeFill="accent2" w:themeFillTint="99"/>
            <w:tcMar>
              <w:left w:w="24" w:type="dxa"/>
            </w:tcMar>
            <w:vAlign w:val="bottom"/>
          </w:tcPr>
          <w:p w14:paraId="60DF5BCC" w14:textId="77777777" w:rsidR="00D906EC" w:rsidRDefault="00D906EC" w:rsidP="00355B30">
            <w:pPr>
              <w:jc w:val="both"/>
            </w:pPr>
          </w:p>
        </w:tc>
        <w:tc>
          <w:tcPr>
            <w:tcW w:w="378" w:type="pct"/>
            <w:tcBorders>
              <w:top w:val="single" w:sz="6" w:space="0" w:color="000001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auto" w:fill="D99594" w:themeFill="accent2" w:themeFillTint="99"/>
            <w:tcMar>
              <w:left w:w="24" w:type="dxa"/>
            </w:tcMar>
            <w:vAlign w:val="bottom"/>
          </w:tcPr>
          <w:p w14:paraId="73D18E94" w14:textId="77777777" w:rsidR="00D906EC" w:rsidRDefault="00D906EC">
            <w:pPr>
              <w:jc w:val="both"/>
            </w:pPr>
          </w:p>
        </w:tc>
        <w:tc>
          <w:tcPr>
            <w:tcW w:w="386" w:type="pct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left w:w="24" w:type="dxa"/>
            </w:tcMar>
            <w:vAlign w:val="bottom"/>
          </w:tcPr>
          <w:p w14:paraId="4957AC11" w14:textId="77777777" w:rsidR="00D906EC" w:rsidRDefault="00D906EC">
            <w:pPr>
              <w:jc w:val="both"/>
            </w:pPr>
          </w:p>
        </w:tc>
        <w:tc>
          <w:tcPr>
            <w:tcW w:w="367" w:type="pct"/>
            <w:tcBorders>
              <w:top w:val="single" w:sz="6" w:space="0" w:color="000001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4" w:type="dxa"/>
            </w:tcMar>
            <w:vAlign w:val="bottom"/>
          </w:tcPr>
          <w:p w14:paraId="4370DC05" w14:textId="77777777" w:rsidR="00D906EC" w:rsidRDefault="00D906EC">
            <w:pPr>
              <w:jc w:val="both"/>
            </w:pPr>
          </w:p>
        </w:tc>
        <w:tc>
          <w:tcPr>
            <w:tcW w:w="393" w:type="pct"/>
            <w:tcBorders>
              <w:top w:val="single" w:sz="6" w:space="0" w:color="000001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4" w:type="dxa"/>
            </w:tcMar>
            <w:vAlign w:val="bottom"/>
          </w:tcPr>
          <w:p w14:paraId="5BB58F78" w14:textId="77777777" w:rsidR="00D906EC" w:rsidRDefault="00D906EC">
            <w:pPr>
              <w:jc w:val="both"/>
            </w:pPr>
          </w:p>
        </w:tc>
        <w:tc>
          <w:tcPr>
            <w:tcW w:w="378" w:type="pct"/>
            <w:tcBorders>
              <w:top w:val="single" w:sz="6" w:space="0" w:color="000001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4" w:type="dxa"/>
            </w:tcMar>
            <w:vAlign w:val="bottom"/>
          </w:tcPr>
          <w:p w14:paraId="5F4DDEC3" w14:textId="77777777" w:rsidR="00D906EC" w:rsidRDefault="00D906EC">
            <w:pPr>
              <w:jc w:val="both"/>
            </w:pPr>
          </w:p>
        </w:tc>
        <w:tc>
          <w:tcPr>
            <w:tcW w:w="399" w:type="pct"/>
            <w:tcBorders>
              <w:top w:val="single" w:sz="6" w:space="0" w:color="000001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4" w:type="dxa"/>
            </w:tcMar>
            <w:vAlign w:val="bottom"/>
          </w:tcPr>
          <w:p w14:paraId="4967B575" w14:textId="77777777" w:rsidR="00D906EC" w:rsidRDefault="00D906EC">
            <w:pPr>
              <w:jc w:val="both"/>
            </w:pPr>
          </w:p>
        </w:tc>
        <w:tc>
          <w:tcPr>
            <w:tcW w:w="356" w:type="pct"/>
            <w:tcBorders>
              <w:top w:val="single" w:sz="6" w:space="0" w:color="000001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4" w:type="dxa"/>
            </w:tcMar>
            <w:vAlign w:val="bottom"/>
          </w:tcPr>
          <w:p w14:paraId="2AA92272" w14:textId="77777777" w:rsidR="00D906EC" w:rsidRDefault="00D906EC">
            <w:pPr>
              <w:jc w:val="both"/>
            </w:pPr>
          </w:p>
        </w:tc>
      </w:tr>
      <w:tr w:rsidR="00D906EC" w14:paraId="6E242742" w14:textId="77777777" w:rsidTr="00D906EC">
        <w:tc>
          <w:tcPr>
            <w:tcW w:w="1915" w:type="pct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left w:w="24" w:type="dxa"/>
            </w:tcMar>
            <w:vAlign w:val="bottom"/>
          </w:tcPr>
          <w:p w14:paraId="1F144E48" w14:textId="77777777" w:rsidR="00D906EC" w:rsidRDefault="00D906EC" w:rsidP="00D906EC">
            <w:pPr>
              <w:jc w:val="both"/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Lezione 2</w:t>
            </w:r>
          </w:p>
        </w:tc>
        <w:tc>
          <w:tcPr>
            <w:tcW w:w="428" w:type="pct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left w:w="24" w:type="dxa"/>
            </w:tcMar>
            <w:vAlign w:val="bottom"/>
          </w:tcPr>
          <w:p w14:paraId="690BE9E2" w14:textId="77777777" w:rsidR="00D906EC" w:rsidRDefault="00D906EC">
            <w:pPr>
              <w:jc w:val="both"/>
            </w:pPr>
          </w:p>
        </w:tc>
        <w:tc>
          <w:tcPr>
            <w:tcW w:w="378" w:type="pct"/>
            <w:tcBorders>
              <w:top w:val="single" w:sz="6" w:space="0" w:color="000001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auto" w:fill="D99594" w:themeFill="accent2" w:themeFillTint="99"/>
            <w:tcMar>
              <w:left w:w="24" w:type="dxa"/>
            </w:tcMar>
            <w:vAlign w:val="bottom"/>
          </w:tcPr>
          <w:p w14:paraId="0918791E" w14:textId="77777777" w:rsidR="00D906EC" w:rsidRDefault="00D906EC">
            <w:pPr>
              <w:jc w:val="both"/>
            </w:pPr>
          </w:p>
        </w:tc>
        <w:tc>
          <w:tcPr>
            <w:tcW w:w="386" w:type="pct"/>
            <w:tcBorders>
              <w:top w:val="single" w:sz="6" w:space="0" w:color="000001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auto" w:fill="D99594" w:themeFill="accent2" w:themeFillTint="99"/>
            <w:tcMar>
              <w:left w:w="24" w:type="dxa"/>
            </w:tcMar>
            <w:vAlign w:val="bottom"/>
          </w:tcPr>
          <w:p w14:paraId="0AEB2A9A" w14:textId="77777777" w:rsidR="00D906EC" w:rsidRDefault="00D906EC">
            <w:pPr>
              <w:jc w:val="both"/>
            </w:pPr>
          </w:p>
        </w:tc>
        <w:tc>
          <w:tcPr>
            <w:tcW w:w="367" w:type="pct"/>
            <w:tcBorders>
              <w:top w:val="single" w:sz="6" w:space="0" w:color="000001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auto" w:fill="D99594" w:themeFill="accent2" w:themeFillTint="99"/>
            <w:tcMar>
              <w:left w:w="24" w:type="dxa"/>
            </w:tcMar>
            <w:vAlign w:val="bottom"/>
          </w:tcPr>
          <w:p w14:paraId="7ACDF9FC" w14:textId="77777777" w:rsidR="00D906EC" w:rsidRDefault="00D906EC">
            <w:pPr>
              <w:jc w:val="both"/>
            </w:pPr>
          </w:p>
        </w:tc>
        <w:tc>
          <w:tcPr>
            <w:tcW w:w="393" w:type="pct"/>
            <w:tcBorders>
              <w:top w:val="single" w:sz="6" w:space="0" w:color="000001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4" w:type="dxa"/>
            </w:tcMar>
            <w:vAlign w:val="bottom"/>
          </w:tcPr>
          <w:p w14:paraId="4AFC208C" w14:textId="77777777" w:rsidR="00D906EC" w:rsidRDefault="00D906EC">
            <w:pPr>
              <w:jc w:val="both"/>
            </w:pPr>
          </w:p>
        </w:tc>
        <w:tc>
          <w:tcPr>
            <w:tcW w:w="378" w:type="pct"/>
            <w:tcBorders>
              <w:top w:val="single" w:sz="6" w:space="0" w:color="000001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4" w:type="dxa"/>
            </w:tcMar>
            <w:vAlign w:val="bottom"/>
          </w:tcPr>
          <w:p w14:paraId="45797932" w14:textId="77777777" w:rsidR="00D906EC" w:rsidRDefault="00D906EC">
            <w:pPr>
              <w:jc w:val="both"/>
            </w:pPr>
          </w:p>
        </w:tc>
        <w:tc>
          <w:tcPr>
            <w:tcW w:w="399" w:type="pct"/>
            <w:tcBorders>
              <w:top w:val="single" w:sz="6" w:space="0" w:color="000001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4" w:type="dxa"/>
            </w:tcMar>
            <w:vAlign w:val="bottom"/>
          </w:tcPr>
          <w:p w14:paraId="602B40F0" w14:textId="77777777" w:rsidR="00D906EC" w:rsidRDefault="00D906EC">
            <w:pPr>
              <w:jc w:val="both"/>
            </w:pPr>
          </w:p>
        </w:tc>
        <w:tc>
          <w:tcPr>
            <w:tcW w:w="356" w:type="pct"/>
            <w:tcBorders>
              <w:top w:val="single" w:sz="6" w:space="0" w:color="000001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4" w:type="dxa"/>
            </w:tcMar>
            <w:vAlign w:val="bottom"/>
          </w:tcPr>
          <w:p w14:paraId="766725DB" w14:textId="77777777" w:rsidR="00D906EC" w:rsidRDefault="00D906EC">
            <w:pPr>
              <w:jc w:val="both"/>
            </w:pPr>
          </w:p>
        </w:tc>
      </w:tr>
      <w:tr w:rsidR="00D906EC" w14:paraId="4DB0CD91" w14:textId="77777777" w:rsidTr="00D906EC">
        <w:tc>
          <w:tcPr>
            <w:tcW w:w="1915" w:type="pct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left w:w="24" w:type="dxa"/>
            </w:tcMar>
            <w:vAlign w:val="bottom"/>
          </w:tcPr>
          <w:p w14:paraId="7C0313F9" w14:textId="77777777" w:rsidR="00D906EC" w:rsidRDefault="00D906EC" w:rsidP="00D906EC">
            <w:pPr>
              <w:jc w:val="both"/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Lezione 3</w:t>
            </w:r>
          </w:p>
        </w:tc>
        <w:tc>
          <w:tcPr>
            <w:tcW w:w="428" w:type="pct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left w:w="24" w:type="dxa"/>
            </w:tcMar>
            <w:vAlign w:val="bottom"/>
          </w:tcPr>
          <w:p w14:paraId="1D22212F" w14:textId="77777777" w:rsidR="00D906EC" w:rsidRDefault="00D906EC">
            <w:pPr>
              <w:jc w:val="both"/>
            </w:pPr>
          </w:p>
        </w:tc>
        <w:tc>
          <w:tcPr>
            <w:tcW w:w="378" w:type="pct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left w:w="24" w:type="dxa"/>
            </w:tcMar>
            <w:vAlign w:val="bottom"/>
          </w:tcPr>
          <w:p w14:paraId="415FC6F0" w14:textId="77777777" w:rsidR="00D906EC" w:rsidRDefault="00D906EC">
            <w:pPr>
              <w:jc w:val="both"/>
            </w:pPr>
          </w:p>
        </w:tc>
        <w:tc>
          <w:tcPr>
            <w:tcW w:w="386" w:type="pct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left w:w="24" w:type="dxa"/>
            </w:tcMar>
            <w:vAlign w:val="bottom"/>
          </w:tcPr>
          <w:p w14:paraId="125FCE3D" w14:textId="77777777" w:rsidR="00D906EC" w:rsidRDefault="00D906EC">
            <w:pPr>
              <w:jc w:val="both"/>
            </w:pPr>
          </w:p>
        </w:tc>
        <w:tc>
          <w:tcPr>
            <w:tcW w:w="367" w:type="pct"/>
            <w:tcBorders>
              <w:top w:val="single" w:sz="6" w:space="0" w:color="000001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4" w:type="dxa"/>
            </w:tcMar>
            <w:vAlign w:val="bottom"/>
          </w:tcPr>
          <w:p w14:paraId="0077C6F7" w14:textId="77777777" w:rsidR="00D906EC" w:rsidRDefault="00D906EC">
            <w:pPr>
              <w:jc w:val="both"/>
            </w:pPr>
          </w:p>
        </w:tc>
        <w:tc>
          <w:tcPr>
            <w:tcW w:w="393" w:type="pct"/>
            <w:tcBorders>
              <w:top w:val="single" w:sz="6" w:space="0" w:color="000001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auto" w:fill="D99594" w:themeFill="accent2" w:themeFillTint="99"/>
            <w:tcMar>
              <w:left w:w="24" w:type="dxa"/>
            </w:tcMar>
            <w:vAlign w:val="bottom"/>
          </w:tcPr>
          <w:p w14:paraId="0E18AC2E" w14:textId="77777777" w:rsidR="00D906EC" w:rsidRDefault="00D906EC">
            <w:pPr>
              <w:jc w:val="both"/>
            </w:pPr>
          </w:p>
        </w:tc>
        <w:tc>
          <w:tcPr>
            <w:tcW w:w="378" w:type="pct"/>
            <w:tcBorders>
              <w:top w:val="single" w:sz="6" w:space="0" w:color="000001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4" w:type="dxa"/>
            </w:tcMar>
            <w:vAlign w:val="bottom"/>
          </w:tcPr>
          <w:p w14:paraId="639207E6" w14:textId="77777777" w:rsidR="00D906EC" w:rsidRDefault="00D906EC">
            <w:pPr>
              <w:jc w:val="both"/>
            </w:pPr>
          </w:p>
        </w:tc>
        <w:tc>
          <w:tcPr>
            <w:tcW w:w="399" w:type="pct"/>
            <w:tcBorders>
              <w:top w:val="single" w:sz="6" w:space="0" w:color="000001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4" w:type="dxa"/>
            </w:tcMar>
            <w:vAlign w:val="bottom"/>
          </w:tcPr>
          <w:p w14:paraId="7445E7D1" w14:textId="77777777" w:rsidR="00D906EC" w:rsidRDefault="00D906EC">
            <w:pPr>
              <w:jc w:val="both"/>
            </w:pPr>
          </w:p>
        </w:tc>
        <w:tc>
          <w:tcPr>
            <w:tcW w:w="356" w:type="pct"/>
            <w:tcBorders>
              <w:top w:val="single" w:sz="6" w:space="0" w:color="000001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4" w:type="dxa"/>
            </w:tcMar>
            <w:vAlign w:val="bottom"/>
          </w:tcPr>
          <w:p w14:paraId="38DB3C9B" w14:textId="77777777" w:rsidR="00D906EC" w:rsidRDefault="00D906EC">
            <w:pPr>
              <w:jc w:val="both"/>
            </w:pPr>
          </w:p>
        </w:tc>
      </w:tr>
      <w:tr w:rsidR="00D906EC" w14:paraId="4F93956B" w14:textId="77777777" w:rsidTr="00D906EC">
        <w:tc>
          <w:tcPr>
            <w:tcW w:w="1915" w:type="pct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left w:w="24" w:type="dxa"/>
            </w:tcMar>
            <w:vAlign w:val="bottom"/>
          </w:tcPr>
          <w:p w14:paraId="12CB038D" w14:textId="77777777" w:rsidR="00D906EC" w:rsidRDefault="00D906EC" w:rsidP="00D906EC">
            <w:pPr>
              <w:jc w:val="both"/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Lezione 4</w:t>
            </w:r>
          </w:p>
        </w:tc>
        <w:tc>
          <w:tcPr>
            <w:tcW w:w="428" w:type="pct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left w:w="24" w:type="dxa"/>
            </w:tcMar>
            <w:vAlign w:val="bottom"/>
          </w:tcPr>
          <w:p w14:paraId="115403D4" w14:textId="77777777" w:rsidR="00D906EC" w:rsidRDefault="00D906EC">
            <w:pPr>
              <w:jc w:val="both"/>
            </w:pPr>
          </w:p>
        </w:tc>
        <w:tc>
          <w:tcPr>
            <w:tcW w:w="378" w:type="pct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left w:w="24" w:type="dxa"/>
            </w:tcMar>
            <w:vAlign w:val="bottom"/>
          </w:tcPr>
          <w:p w14:paraId="5F239A0E" w14:textId="77777777" w:rsidR="00D906EC" w:rsidRDefault="00D906EC">
            <w:pPr>
              <w:jc w:val="both"/>
            </w:pPr>
          </w:p>
        </w:tc>
        <w:tc>
          <w:tcPr>
            <w:tcW w:w="386" w:type="pct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left w:w="24" w:type="dxa"/>
            </w:tcMar>
            <w:vAlign w:val="bottom"/>
          </w:tcPr>
          <w:p w14:paraId="73D9F435" w14:textId="77777777" w:rsidR="00D906EC" w:rsidRDefault="00D906EC">
            <w:pPr>
              <w:jc w:val="both"/>
            </w:pPr>
          </w:p>
        </w:tc>
        <w:tc>
          <w:tcPr>
            <w:tcW w:w="367" w:type="pct"/>
            <w:tcBorders>
              <w:top w:val="single" w:sz="6" w:space="0" w:color="000001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4" w:type="dxa"/>
            </w:tcMar>
            <w:vAlign w:val="bottom"/>
          </w:tcPr>
          <w:p w14:paraId="0B7A8F64" w14:textId="77777777" w:rsidR="00D906EC" w:rsidRDefault="00D906EC">
            <w:pPr>
              <w:jc w:val="both"/>
            </w:pPr>
          </w:p>
        </w:tc>
        <w:tc>
          <w:tcPr>
            <w:tcW w:w="393" w:type="pct"/>
            <w:tcBorders>
              <w:top w:val="single" w:sz="6" w:space="0" w:color="000001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auto" w:fill="D99594" w:themeFill="accent2" w:themeFillTint="99"/>
            <w:tcMar>
              <w:left w:w="24" w:type="dxa"/>
            </w:tcMar>
            <w:vAlign w:val="bottom"/>
          </w:tcPr>
          <w:p w14:paraId="77DBA5CC" w14:textId="77777777" w:rsidR="00D906EC" w:rsidRDefault="00D906EC">
            <w:pPr>
              <w:jc w:val="both"/>
            </w:pPr>
          </w:p>
        </w:tc>
        <w:tc>
          <w:tcPr>
            <w:tcW w:w="378" w:type="pct"/>
            <w:tcBorders>
              <w:top w:val="single" w:sz="6" w:space="0" w:color="000001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auto" w:fill="D99594" w:themeFill="accent2" w:themeFillTint="99"/>
            <w:tcMar>
              <w:left w:w="24" w:type="dxa"/>
            </w:tcMar>
            <w:vAlign w:val="bottom"/>
          </w:tcPr>
          <w:p w14:paraId="40748556" w14:textId="77777777" w:rsidR="00D906EC" w:rsidRDefault="00D906EC">
            <w:pPr>
              <w:jc w:val="both"/>
            </w:pPr>
          </w:p>
        </w:tc>
        <w:tc>
          <w:tcPr>
            <w:tcW w:w="399" w:type="pct"/>
            <w:tcBorders>
              <w:top w:val="single" w:sz="6" w:space="0" w:color="000001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4" w:type="dxa"/>
            </w:tcMar>
            <w:vAlign w:val="bottom"/>
          </w:tcPr>
          <w:p w14:paraId="512C0264" w14:textId="77777777" w:rsidR="00D906EC" w:rsidRDefault="00D906EC">
            <w:pPr>
              <w:jc w:val="both"/>
            </w:pPr>
          </w:p>
        </w:tc>
        <w:tc>
          <w:tcPr>
            <w:tcW w:w="356" w:type="pct"/>
            <w:tcBorders>
              <w:top w:val="single" w:sz="6" w:space="0" w:color="000001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4" w:type="dxa"/>
            </w:tcMar>
            <w:vAlign w:val="bottom"/>
          </w:tcPr>
          <w:p w14:paraId="2064A17A" w14:textId="77777777" w:rsidR="00D906EC" w:rsidRDefault="00D906EC">
            <w:pPr>
              <w:jc w:val="both"/>
            </w:pPr>
          </w:p>
        </w:tc>
      </w:tr>
      <w:tr w:rsidR="00D906EC" w14:paraId="593BAF04" w14:textId="77777777" w:rsidTr="00D906EC">
        <w:tc>
          <w:tcPr>
            <w:tcW w:w="1915" w:type="pct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left w:w="24" w:type="dxa"/>
            </w:tcMar>
            <w:vAlign w:val="bottom"/>
          </w:tcPr>
          <w:p w14:paraId="6BD80A60" w14:textId="77777777" w:rsidR="00D906EC" w:rsidRDefault="0030376C" w:rsidP="00D906EC">
            <w:pPr>
              <w:jc w:val="both"/>
              <w:rPr>
                <w:rFonts w:ascii="Trebuchet MS" w:eastAsia="Trebuchet MS" w:hAnsi="Trebuchet MS" w:cs="Trebuchet MS"/>
                <w:b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Valutazione</w:t>
            </w:r>
            <w:r w:rsidR="00D906EC"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 xml:space="preserve"> e annuncio vincitori</w:t>
            </w:r>
          </w:p>
        </w:tc>
        <w:tc>
          <w:tcPr>
            <w:tcW w:w="428" w:type="pct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left w:w="24" w:type="dxa"/>
            </w:tcMar>
            <w:vAlign w:val="bottom"/>
          </w:tcPr>
          <w:p w14:paraId="5A130347" w14:textId="77777777" w:rsidR="00D906EC" w:rsidRDefault="00D906EC">
            <w:pPr>
              <w:jc w:val="both"/>
            </w:pPr>
          </w:p>
        </w:tc>
        <w:tc>
          <w:tcPr>
            <w:tcW w:w="378" w:type="pct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left w:w="24" w:type="dxa"/>
            </w:tcMar>
            <w:vAlign w:val="bottom"/>
          </w:tcPr>
          <w:p w14:paraId="2671A51E" w14:textId="77777777" w:rsidR="00D906EC" w:rsidRDefault="00D906EC">
            <w:pPr>
              <w:jc w:val="both"/>
            </w:pPr>
          </w:p>
        </w:tc>
        <w:tc>
          <w:tcPr>
            <w:tcW w:w="386" w:type="pct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left w:w="24" w:type="dxa"/>
            </w:tcMar>
            <w:vAlign w:val="bottom"/>
          </w:tcPr>
          <w:p w14:paraId="70D84012" w14:textId="77777777" w:rsidR="00D906EC" w:rsidRDefault="00D906EC">
            <w:pPr>
              <w:jc w:val="both"/>
            </w:pPr>
          </w:p>
        </w:tc>
        <w:tc>
          <w:tcPr>
            <w:tcW w:w="367" w:type="pct"/>
            <w:tcBorders>
              <w:top w:val="single" w:sz="6" w:space="0" w:color="000001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4" w:type="dxa"/>
            </w:tcMar>
            <w:vAlign w:val="bottom"/>
          </w:tcPr>
          <w:p w14:paraId="331EDA04" w14:textId="77777777" w:rsidR="00D906EC" w:rsidRDefault="00D906EC">
            <w:pPr>
              <w:jc w:val="both"/>
            </w:pPr>
          </w:p>
        </w:tc>
        <w:tc>
          <w:tcPr>
            <w:tcW w:w="393" w:type="pct"/>
            <w:tcBorders>
              <w:top w:val="single" w:sz="6" w:space="0" w:color="000001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4" w:type="dxa"/>
            </w:tcMar>
            <w:vAlign w:val="bottom"/>
          </w:tcPr>
          <w:p w14:paraId="419E9F73" w14:textId="77777777" w:rsidR="00D906EC" w:rsidRDefault="00D906EC">
            <w:pPr>
              <w:jc w:val="both"/>
            </w:pPr>
          </w:p>
        </w:tc>
        <w:tc>
          <w:tcPr>
            <w:tcW w:w="378" w:type="pct"/>
            <w:tcBorders>
              <w:top w:val="single" w:sz="6" w:space="0" w:color="000001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auto" w:fill="D99594" w:themeFill="accent2" w:themeFillTint="99"/>
            <w:tcMar>
              <w:left w:w="24" w:type="dxa"/>
            </w:tcMar>
            <w:vAlign w:val="bottom"/>
          </w:tcPr>
          <w:p w14:paraId="7D57CA00" w14:textId="77777777" w:rsidR="00D906EC" w:rsidRDefault="00D906EC">
            <w:pPr>
              <w:jc w:val="both"/>
            </w:pPr>
          </w:p>
        </w:tc>
        <w:tc>
          <w:tcPr>
            <w:tcW w:w="399" w:type="pct"/>
            <w:tcBorders>
              <w:top w:val="single" w:sz="6" w:space="0" w:color="000001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auto" w:fill="D99594" w:themeFill="accent2" w:themeFillTint="99"/>
            <w:tcMar>
              <w:left w:w="24" w:type="dxa"/>
            </w:tcMar>
            <w:vAlign w:val="bottom"/>
          </w:tcPr>
          <w:p w14:paraId="2BED704A" w14:textId="77777777" w:rsidR="00D906EC" w:rsidRDefault="00D906EC">
            <w:pPr>
              <w:jc w:val="both"/>
            </w:pPr>
          </w:p>
        </w:tc>
        <w:tc>
          <w:tcPr>
            <w:tcW w:w="356" w:type="pct"/>
            <w:tcBorders>
              <w:top w:val="single" w:sz="6" w:space="0" w:color="000001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4" w:type="dxa"/>
            </w:tcMar>
            <w:vAlign w:val="bottom"/>
          </w:tcPr>
          <w:p w14:paraId="4EF99E53" w14:textId="77777777" w:rsidR="00D906EC" w:rsidRDefault="00D906EC">
            <w:pPr>
              <w:jc w:val="both"/>
            </w:pPr>
          </w:p>
        </w:tc>
      </w:tr>
      <w:tr w:rsidR="00D906EC" w14:paraId="115328C9" w14:textId="77777777" w:rsidTr="00D906EC">
        <w:tc>
          <w:tcPr>
            <w:tcW w:w="1915" w:type="pct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left w:w="24" w:type="dxa"/>
            </w:tcMar>
            <w:vAlign w:val="bottom"/>
          </w:tcPr>
          <w:p w14:paraId="61B616A0" w14:textId="77777777" w:rsidR="00D906EC" w:rsidRDefault="00D906EC" w:rsidP="00D906EC">
            <w:pPr>
              <w:jc w:val="both"/>
              <w:rPr>
                <w:rFonts w:ascii="Trebuchet MS" w:eastAsia="Trebuchet MS" w:hAnsi="Trebuchet MS" w:cs="Trebuchet MS"/>
                <w:b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Evento finale</w:t>
            </w:r>
          </w:p>
        </w:tc>
        <w:tc>
          <w:tcPr>
            <w:tcW w:w="428" w:type="pct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left w:w="24" w:type="dxa"/>
            </w:tcMar>
            <w:vAlign w:val="bottom"/>
          </w:tcPr>
          <w:p w14:paraId="218EE0BA" w14:textId="77777777" w:rsidR="00D906EC" w:rsidRDefault="00D906EC">
            <w:pPr>
              <w:jc w:val="both"/>
            </w:pPr>
          </w:p>
        </w:tc>
        <w:tc>
          <w:tcPr>
            <w:tcW w:w="378" w:type="pct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left w:w="24" w:type="dxa"/>
            </w:tcMar>
            <w:vAlign w:val="bottom"/>
          </w:tcPr>
          <w:p w14:paraId="015008EE" w14:textId="77777777" w:rsidR="00D906EC" w:rsidRDefault="00D906EC">
            <w:pPr>
              <w:jc w:val="both"/>
            </w:pPr>
          </w:p>
        </w:tc>
        <w:tc>
          <w:tcPr>
            <w:tcW w:w="386" w:type="pct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left w:w="24" w:type="dxa"/>
            </w:tcMar>
            <w:vAlign w:val="bottom"/>
          </w:tcPr>
          <w:p w14:paraId="76733F44" w14:textId="77777777" w:rsidR="00D906EC" w:rsidRDefault="00D906EC">
            <w:pPr>
              <w:jc w:val="both"/>
            </w:pPr>
          </w:p>
        </w:tc>
        <w:tc>
          <w:tcPr>
            <w:tcW w:w="367" w:type="pct"/>
            <w:tcBorders>
              <w:top w:val="single" w:sz="6" w:space="0" w:color="000001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4" w:type="dxa"/>
            </w:tcMar>
            <w:vAlign w:val="bottom"/>
          </w:tcPr>
          <w:p w14:paraId="3E4F055F" w14:textId="77777777" w:rsidR="00D906EC" w:rsidRDefault="00D906EC">
            <w:pPr>
              <w:jc w:val="both"/>
            </w:pPr>
          </w:p>
        </w:tc>
        <w:tc>
          <w:tcPr>
            <w:tcW w:w="393" w:type="pct"/>
            <w:tcBorders>
              <w:top w:val="single" w:sz="6" w:space="0" w:color="000001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4" w:type="dxa"/>
            </w:tcMar>
            <w:vAlign w:val="bottom"/>
          </w:tcPr>
          <w:p w14:paraId="788DE1A7" w14:textId="77777777" w:rsidR="00D906EC" w:rsidRDefault="00D906EC">
            <w:pPr>
              <w:jc w:val="both"/>
            </w:pPr>
          </w:p>
        </w:tc>
        <w:tc>
          <w:tcPr>
            <w:tcW w:w="378" w:type="pct"/>
            <w:tcBorders>
              <w:top w:val="single" w:sz="6" w:space="0" w:color="000001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4" w:type="dxa"/>
            </w:tcMar>
            <w:vAlign w:val="bottom"/>
          </w:tcPr>
          <w:p w14:paraId="7616C331" w14:textId="77777777" w:rsidR="00D906EC" w:rsidRDefault="00D906EC">
            <w:pPr>
              <w:jc w:val="both"/>
            </w:pPr>
          </w:p>
        </w:tc>
        <w:tc>
          <w:tcPr>
            <w:tcW w:w="399" w:type="pct"/>
            <w:tcBorders>
              <w:top w:val="single" w:sz="6" w:space="0" w:color="000001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4" w:type="dxa"/>
            </w:tcMar>
            <w:vAlign w:val="bottom"/>
          </w:tcPr>
          <w:p w14:paraId="624B34FF" w14:textId="77777777" w:rsidR="00D906EC" w:rsidRDefault="00D906EC">
            <w:pPr>
              <w:jc w:val="both"/>
            </w:pPr>
          </w:p>
        </w:tc>
        <w:tc>
          <w:tcPr>
            <w:tcW w:w="356" w:type="pct"/>
            <w:tcBorders>
              <w:top w:val="single" w:sz="6" w:space="0" w:color="000001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auto" w:fill="D99594" w:themeFill="accent2" w:themeFillTint="99"/>
            <w:tcMar>
              <w:left w:w="24" w:type="dxa"/>
            </w:tcMar>
            <w:vAlign w:val="bottom"/>
          </w:tcPr>
          <w:p w14:paraId="7A3D00C3" w14:textId="77777777" w:rsidR="00D906EC" w:rsidRDefault="00D906EC">
            <w:pPr>
              <w:jc w:val="both"/>
            </w:pPr>
          </w:p>
        </w:tc>
      </w:tr>
      <w:tr w:rsidR="00D906EC" w14:paraId="3FA447F7" w14:textId="77777777" w:rsidTr="00D906EC">
        <w:tc>
          <w:tcPr>
            <w:tcW w:w="1915" w:type="pct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left w:w="24" w:type="dxa"/>
            </w:tcMar>
            <w:vAlign w:val="bottom"/>
          </w:tcPr>
          <w:p w14:paraId="3E5068E2" w14:textId="77777777" w:rsidR="00D906EC" w:rsidRDefault="00D906EC" w:rsidP="00D906EC">
            <w:pPr>
              <w:jc w:val="both"/>
              <w:rPr>
                <w:rFonts w:ascii="Trebuchet MS" w:eastAsia="Trebuchet MS" w:hAnsi="Trebuchet MS" w:cs="Trebuchet MS"/>
                <w:b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Premiazione, viaggi e visite premio</w:t>
            </w:r>
          </w:p>
        </w:tc>
        <w:tc>
          <w:tcPr>
            <w:tcW w:w="428" w:type="pct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left w:w="24" w:type="dxa"/>
            </w:tcMar>
            <w:vAlign w:val="bottom"/>
          </w:tcPr>
          <w:p w14:paraId="2DD472FB" w14:textId="77777777" w:rsidR="00D906EC" w:rsidRDefault="00D906EC">
            <w:pPr>
              <w:jc w:val="both"/>
            </w:pPr>
          </w:p>
        </w:tc>
        <w:tc>
          <w:tcPr>
            <w:tcW w:w="378" w:type="pct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left w:w="24" w:type="dxa"/>
            </w:tcMar>
            <w:vAlign w:val="bottom"/>
          </w:tcPr>
          <w:p w14:paraId="4A4BC898" w14:textId="77777777" w:rsidR="00D906EC" w:rsidRDefault="00D906EC">
            <w:pPr>
              <w:jc w:val="both"/>
            </w:pPr>
          </w:p>
        </w:tc>
        <w:tc>
          <w:tcPr>
            <w:tcW w:w="386" w:type="pct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left w:w="24" w:type="dxa"/>
            </w:tcMar>
            <w:vAlign w:val="bottom"/>
          </w:tcPr>
          <w:p w14:paraId="585B5F03" w14:textId="77777777" w:rsidR="00D906EC" w:rsidRDefault="00D906EC">
            <w:pPr>
              <w:jc w:val="both"/>
            </w:pPr>
          </w:p>
        </w:tc>
        <w:tc>
          <w:tcPr>
            <w:tcW w:w="367" w:type="pct"/>
            <w:tcBorders>
              <w:top w:val="single" w:sz="6" w:space="0" w:color="000001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4" w:type="dxa"/>
            </w:tcMar>
            <w:vAlign w:val="bottom"/>
          </w:tcPr>
          <w:p w14:paraId="4458D03B" w14:textId="77777777" w:rsidR="00D906EC" w:rsidRDefault="00D906EC">
            <w:pPr>
              <w:jc w:val="both"/>
            </w:pPr>
          </w:p>
        </w:tc>
        <w:tc>
          <w:tcPr>
            <w:tcW w:w="393" w:type="pct"/>
            <w:tcBorders>
              <w:top w:val="single" w:sz="6" w:space="0" w:color="000001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4" w:type="dxa"/>
            </w:tcMar>
            <w:vAlign w:val="bottom"/>
          </w:tcPr>
          <w:p w14:paraId="1E392E9E" w14:textId="77777777" w:rsidR="00D906EC" w:rsidRDefault="00D906EC">
            <w:pPr>
              <w:jc w:val="both"/>
            </w:pPr>
          </w:p>
        </w:tc>
        <w:tc>
          <w:tcPr>
            <w:tcW w:w="378" w:type="pct"/>
            <w:tcBorders>
              <w:top w:val="single" w:sz="6" w:space="0" w:color="000001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4" w:type="dxa"/>
            </w:tcMar>
            <w:vAlign w:val="bottom"/>
          </w:tcPr>
          <w:p w14:paraId="12BE2C4F" w14:textId="77777777" w:rsidR="00D906EC" w:rsidRDefault="00D906EC">
            <w:pPr>
              <w:jc w:val="both"/>
            </w:pPr>
          </w:p>
        </w:tc>
        <w:tc>
          <w:tcPr>
            <w:tcW w:w="399" w:type="pct"/>
            <w:tcBorders>
              <w:top w:val="single" w:sz="6" w:space="0" w:color="000001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4" w:type="dxa"/>
            </w:tcMar>
            <w:vAlign w:val="bottom"/>
          </w:tcPr>
          <w:p w14:paraId="24B67C10" w14:textId="77777777" w:rsidR="00D906EC" w:rsidRDefault="00D906EC">
            <w:pPr>
              <w:jc w:val="both"/>
            </w:pPr>
          </w:p>
        </w:tc>
        <w:tc>
          <w:tcPr>
            <w:tcW w:w="356" w:type="pct"/>
            <w:tcBorders>
              <w:top w:val="single" w:sz="6" w:space="0" w:color="000001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auto" w:fill="D99594" w:themeFill="accent2" w:themeFillTint="99"/>
            <w:tcMar>
              <w:left w:w="24" w:type="dxa"/>
            </w:tcMar>
            <w:vAlign w:val="bottom"/>
          </w:tcPr>
          <w:p w14:paraId="07C22F7B" w14:textId="77777777" w:rsidR="00D906EC" w:rsidRDefault="00D906EC">
            <w:pPr>
              <w:jc w:val="both"/>
            </w:pPr>
          </w:p>
        </w:tc>
      </w:tr>
    </w:tbl>
    <w:p w14:paraId="1C69B71C" w14:textId="77777777" w:rsidR="00F76CBD" w:rsidRDefault="00F76CBD">
      <w:pPr>
        <w:pStyle w:val="Titolo1"/>
        <w:jc w:val="both"/>
      </w:pPr>
    </w:p>
    <w:p w14:paraId="1EA261A0" w14:textId="77777777" w:rsidR="00F76CBD" w:rsidRDefault="00E94F59">
      <w:pPr>
        <w:rPr>
          <w:rFonts w:ascii="Trebuchet MS" w:eastAsia="Trebuchet MS" w:hAnsi="Trebuchet MS" w:cs="Trebuchet MS"/>
          <w:sz w:val="32"/>
          <w:szCs w:val="32"/>
        </w:rPr>
      </w:pPr>
      <w:r>
        <w:br w:type="page"/>
      </w:r>
    </w:p>
    <w:p w14:paraId="5687F04B" w14:textId="77777777" w:rsidR="00F76CBD" w:rsidRDefault="00E94F59">
      <w:pPr>
        <w:pStyle w:val="Titolo1"/>
        <w:jc w:val="both"/>
      </w:pPr>
      <w:bookmarkStart w:id="13" w:name="_Toc15302881"/>
      <w:r>
        <w:t>Contenuti didattici delle lezioni</w:t>
      </w:r>
      <w:bookmarkEnd w:id="13"/>
      <w:r>
        <w:t xml:space="preserve"> </w:t>
      </w:r>
    </w:p>
    <w:p w14:paraId="381A5DCA" w14:textId="77777777" w:rsidR="00F76CBD" w:rsidRDefault="00F76CBD"/>
    <w:p w14:paraId="668CE17A" w14:textId="77777777" w:rsidR="003A1B88" w:rsidRDefault="003A1B88"/>
    <w:p w14:paraId="45B2F005" w14:textId="3A8D6550" w:rsidR="00472591" w:rsidRPr="006A34EF" w:rsidRDefault="00B22D5B">
      <w:pPr>
        <w:rPr>
          <w:rFonts w:ascii="Trebuchet MS" w:eastAsia="Trebuchet MS" w:hAnsi="Trebuchet MS" w:cs="Trebuchet MS"/>
          <w:b/>
          <w:sz w:val="28"/>
          <w:szCs w:val="28"/>
        </w:rPr>
      </w:pPr>
      <w:r w:rsidRPr="006A34EF">
        <w:rPr>
          <w:rFonts w:ascii="Trebuchet MS" w:eastAsia="Trebuchet MS" w:hAnsi="Trebuchet MS" w:cs="Trebuchet MS"/>
          <w:b/>
          <w:sz w:val="28"/>
          <w:szCs w:val="28"/>
        </w:rPr>
        <w:t>Lezione 1</w:t>
      </w:r>
      <w:r w:rsidRPr="006A34EF">
        <w:rPr>
          <w:rFonts w:ascii="Trebuchet MS" w:eastAsia="Trebuchet MS" w:hAnsi="Trebuchet MS" w:cs="Trebuchet MS"/>
          <w:b/>
          <w:sz w:val="28"/>
          <w:szCs w:val="28"/>
        </w:rPr>
        <w:tab/>
      </w:r>
      <w:r w:rsidR="00472591" w:rsidRPr="006A34EF">
        <w:rPr>
          <w:rFonts w:ascii="Trebuchet MS" w:eastAsia="Trebuchet MS" w:hAnsi="Trebuchet MS" w:cs="Trebuchet MS"/>
          <w:b/>
          <w:sz w:val="28"/>
          <w:szCs w:val="28"/>
        </w:rPr>
        <w:t>Progettare</w:t>
      </w:r>
    </w:p>
    <w:p w14:paraId="7CAEBC77" w14:textId="77777777" w:rsidR="00B22D5B" w:rsidRPr="00CC20A1" w:rsidRDefault="00B22D5B">
      <w:pPr>
        <w:rPr>
          <w:rFonts w:ascii="Trebuchet MS" w:eastAsia="Trebuchet MS" w:hAnsi="Trebuchet MS" w:cs="Trebuchet MS"/>
          <w:b/>
          <w:sz w:val="24"/>
          <w:szCs w:val="24"/>
          <w:highlight w:val="yellow"/>
        </w:rPr>
      </w:pPr>
    </w:p>
    <w:p w14:paraId="31E11D2D" w14:textId="77777777" w:rsidR="00B22D5B" w:rsidRPr="00CC20A1" w:rsidRDefault="00B22D5B">
      <w:pPr>
        <w:rPr>
          <w:rFonts w:ascii="Trebuchet MS" w:eastAsia="Trebuchet MS" w:hAnsi="Trebuchet MS" w:cs="Trebuchet MS"/>
          <w:b/>
          <w:sz w:val="24"/>
          <w:szCs w:val="24"/>
          <w:highlight w:val="yellow"/>
        </w:rPr>
      </w:pPr>
    </w:p>
    <w:p w14:paraId="55224BB1" w14:textId="77777777" w:rsidR="00F76CBD" w:rsidRDefault="00E94F59">
      <w:pPr>
        <w:jc w:val="both"/>
      </w:pPr>
      <w:r>
        <w:rPr>
          <w:noProof/>
        </w:rPr>
        <w:drawing>
          <wp:anchor distT="114300" distB="114300" distL="114300" distR="114300" simplePos="0" relativeHeight="251654144" behindDoc="0" locked="0" layoutInCell="1" allowOverlap="1" wp14:anchorId="5ADE3E9C" wp14:editId="4DE5118C">
            <wp:simplePos x="0" y="0"/>
            <wp:positionH relativeFrom="margin">
              <wp:posOffset>-190496</wp:posOffset>
            </wp:positionH>
            <wp:positionV relativeFrom="paragraph">
              <wp:posOffset>114300</wp:posOffset>
            </wp:positionV>
            <wp:extent cx="871538" cy="871538"/>
            <wp:effectExtent l="0" t="0" r="0" b="0"/>
            <wp:wrapSquare wrapText="bothSides" distT="114300" distB="114300" distL="114300" distR="114300"/>
            <wp:docPr id="2" name="image7.png" descr="icona-progettar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 descr="icona-progettare.png"/>
                    <pic:cNvPicPr preferRelativeResize="0"/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1538" cy="8715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78CEA5" w14:textId="6BC1D999" w:rsidR="006A34EF" w:rsidRDefault="006A34EF" w:rsidP="006A34EF">
      <w:pPr>
        <w:spacing w:line="240" w:lineRule="auto"/>
        <w:jc w:val="both"/>
      </w:pPr>
      <w:r>
        <w:rPr>
          <w:rFonts w:ascii="Trebuchet MS" w:eastAsia="Trebuchet MS" w:hAnsi="Trebuchet MS" w:cs="Trebuchet MS"/>
          <w:sz w:val="20"/>
          <w:szCs w:val="20"/>
        </w:rPr>
        <w:t>I</w:t>
      </w:r>
      <w:r w:rsidR="00E94F59">
        <w:rPr>
          <w:rFonts w:ascii="Trebuchet MS" w:eastAsia="Trebuchet MS" w:hAnsi="Trebuchet MS" w:cs="Trebuchet MS"/>
          <w:sz w:val="20"/>
          <w:szCs w:val="20"/>
        </w:rPr>
        <w:t xml:space="preserve">n questa lezione la classe inizia a </w:t>
      </w:r>
      <w:r w:rsidR="00E94F59">
        <w:rPr>
          <w:rFonts w:ascii="Trebuchet MS" w:eastAsia="Trebuchet MS" w:hAnsi="Trebuchet MS" w:cs="Trebuchet MS"/>
          <w:b/>
          <w:sz w:val="20"/>
          <w:szCs w:val="20"/>
        </w:rPr>
        <w:t>progettare il monitoraggio civico</w:t>
      </w:r>
      <w:r w:rsidR="00E94F59">
        <w:rPr>
          <w:rFonts w:ascii="Trebuchet MS" w:eastAsia="Trebuchet MS" w:hAnsi="Trebuchet MS" w:cs="Trebuchet MS"/>
          <w:sz w:val="20"/>
          <w:szCs w:val="20"/>
        </w:rPr>
        <w:t xml:space="preserve">. Dopo una introduzione su cosa sono le politiche di coesione e OpenCoesione, gli studenti scelgono il progetto pubblico finanziato sul loro territorio che vogliono monitorare e progettano le attività da svolgere durante tutta la durata del percorso didattico ASOC. </w:t>
      </w:r>
      <w:r>
        <w:rPr>
          <w:rFonts w:ascii="Trebuchet MS" w:eastAsia="Trebuchet MS" w:hAnsi="Trebuchet MS" w:cs="Trebuchet MS"/>
          <w:sz w:val="20"/>
          <w:szCs w:val="20"/>
        </w:rPr>
        <w:t xml:space="preserve">Si raccolgono inoltre informazioni e dati sul progetto scelto, dalla storia amministrativa che ha portato alla sua attuazione fino a dati e informazioni di contesto sul tema cui afferisce, per imparare a documentarsi in modo corretto ed esaustivo, utilizzando fonti ufficiali e attendibili. </w:t>
      </w:r>
    </w:p>
    <w:p w14:paraId="1FBEA669" w14:textId="77777777" w:rsidR="00F76CBD" w:rsidRDefault="00F76CBD">
      <w:pPr>
        <w:spacing w:after="60"/>
        <w:jc w:val="both"/>
      </w:pPr>
    </w:p>
    <w:p w14:paraId="7002CD34" w14:textId="77777777" w:rsidR="00F76CBD" w:rsidRDefault="00F76CBD">
      <w:pPr>
        <w:spacing w:after="60" w:line="240" w:lineRule="auto"/>
        <w:jc w:val="both"/>
      </w:pPr>
    </w:p>
    <w:p w14:paraId="36873389" w14:textId="77777777" w:rsidR="00F76CBD" w:rsidRDefault="00E94F59">
      <w:pPr>
        <w:spacing w:after="60" w:line="240" w:lineRule="auto"/>
        <w:jc w:val="both"/>
      </w:pPr>
      <w:r>
        <w:rPr>
          <w:rFonts w:ascii="Trebuchet MS" w:eastAsia="Trebuchet MS" w:hAnsi="Trebuchet MS" w:cs="Trebuchet MS"/>
          <w:b/>
          <w:sz w:val="20"/>
          <w:szCs w:val="20"/>
        </w:rPr>
        <w:t>Step 1</w:t>
      </w:r>
      <w:r>
        <w:rPr>
          <w:rFonts w:ascii="Trebuchet MS" w:eastAsia="Trebuchet MS" w:hAnsi="Trebuchet MS" w:cs="Trebuchet MS"/>
          <w:sz w:val="20"/>
          <w:szCs w:val="20"/>
        </w:rPr>
        <w:t xml:space="preserve">: </w:t>
      </w:r>
      <w:r>
        <w:rPr>
          <w:rFonts w:ascii="Trebuchet MS" w:eastAsia="Trebuchet MS" w:hAnsi="Trebuchet MS" w:cs="Trebuchet MS"/>
          <w:sz w:val="20"/>
          <w:szCs w:val="20"/>
          <w:highlight w:val="white"/>
        </w:rPr>
        <w:t>Conoscere il percorso di ASOC, il racconto dell</w:t>
      </w:r>
      <w:r w:rsidR="00AE7C99">
        <w:rPr>
          <w:rFonts w:ascii="Trebuchet MS" w:eastAsia="Trebuchet MS" w:hAnsi="Trebuchet MS" w:cs="Trebuchet MS"/>
          <w:sz w:val="20"/>
          <w:szCs w:val="20"/>
          <w:highlight w:val="white"/>
        </w:rPr>
        <w:t xml:space="preserve">e </w:t>
      </w:r>
      <w:r>
        <w:rPr>
          <w:rFonts w:ascii="Trebuchet MS" w:eastAsia="Trebuchet MS" w:hAnsi="Trebuchet MS" w:cs="Trebuchet MS"/>
          <w:sz w:val="20"/>
          <w:szCs w:val="20"/>
          <w:highlight w:val="white"/>
        </w:rPr>
        <w:t>edizion</w:t>
      </w:r>
      <w:r w:rsidR="00AE7C99">
        <w:rPr>
          <w:rFonts w:ascii="Trebuchet MS" w:eastAsia="Trebuchet MS" w:hAnsi="Trebuchet MS" w:cs="Trebuchet MS"/>
          <w:sz w:val="20"/>
          <w:szCs w:val="20"/>
          <w:highlight w:val="white"/>
        </w:rPr>
        <w:t>i precedenti</w:t>
      </w:r>
      <w:r>
        <w:rPr>
          <w:rFonts w:ascii="Trebuchet MS" w:eastAsia="Trebuchet MS" w:hAnsi="Trebuchet MS" w:cs="Trebuchet MS"/>
          <w:sz w:val="20"/>
          <w:szCs w:val="20"/>
          <w:highlight w:val="white"/>
        </w:rPr>
        <w:t>.</w:t>
      </w:r>
    </w:p>
    <w:p w14:paraId="7BD0DB1E" w14:textId="77777777" w:rsidR="00F76CBD" w:rsidRDefault="00F76CBD">
      <w:pPr>
        <w:spacing w:line="240" w:lineRule="auto"/>
        <w:jc w:val="both"/>
      </w:pPr>
    </w:p>
    <w:p w14:paraId="167311A0" w14:textId="77777777" w:rsidR="00F76CBD" w:rsidRPr="00B22D5B" w:rsidRDefault="00E94F59">
      <w:pPr>
        <w:spacing w:after="120" w:line="240" w:lineRule="auto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b/>
          <w:sz w:val="20"/>
          <w:szCs w:val="20"/>
        </w:rPr>
        <w:t>Step 2</w:t>
      </w:r>
      <w:r>
        <w:rPr>
          <w:rFonts w:ascii="Trebuchet MS" w:eastAsia="Trebuchet MS" w:hAnsi="Trebuchet MS" w:cs="Trebuchet MS"/>
          <w:sz w:val="20"/>
          <w:szCs w:val="20"/>
        </w:rPr>
        <w:t xml:space="preserve">: </w:t>
      </w:r>
      <w:r>
        <w:rPr>
          <w:rFonts w:ascii="Trebuchet MS" w:eastAsia="Trebuchet MS" w:hAnsi="Trebuchet MS" w:cs="Trebuchet MS"/>
          <w:sz w:val="20"/>
          <w:szCs w:val="20"/>
          <w:highlight w:val="white"/>
        </w:rPr>
        <w:t>Capire in cosa consistono le Politiche di Coesione e le politiche pubbliche in generale, a cosa servono e perch</w:t>
      </w:r>
      <w:r w:rsidR="008026E5">
        <w:rPr>
          <w:rFonts w:ascii="Trebuchet MS" w:eastAsia="Trebuchet MS" w:hAnsi="Trebuchet MS" w:cs="Trebuchet MS"/>
          <w:sz w:val="20"/>
          <w:szCs w:val="20"/>
          <w:highlight w:val="white"/>
        </w:rPr>
        <w:t xml:space="preserve">é </w:t>
      </w:r>
      <w:r>
        <w:rPr>
          <w:rFonts w:ascii="Trebuchet MS" w:eastAsia="Trebuchet MS" w:hAnsi="Trebuchet MS" w:cs="Trebuchet MS"/>
          <w:sz w:val="20"/>
          <w:szCs w:val="20"/>
          <w:highlight w:val="white"/>
        </w:rPr>
        <w:t xml:space="preserve">è </w:t>
      </w:r>
      <w:r w:rsidR="00CC20A1">
        <w:rPr>
          <w:rFonts w:ascii="Trebuchet MS" w:eastAsia="Trebuchet MS" w:hAnsi="Trebuchet MS" w:cs="Trebuchet MS"/>
          <w:sz w:val="20"/>
          <w:szCs w:val="20"/>
          <w:highlight w:val="white"/>
        </w:rPr>
        <w:t>importante occuparsene con ASOC</w:t>
      </w:r>
      <w:r w:rsidR="00CC20A1">
        <w:rPr>
          <w:rFonts w:ascii="Trebuchet MS" w:eastAsia="Trebuchet MS" w:hAnsi="Trebuchet MS" w:cs="Trebuchet MS"/>
          <w:sz w:val="20"/>
          <w:szCs w:val="20"/>
        </w:rPr>
        <w:t xml:space="preserve"> (con integrazione di contenuti didattici forniti dalle Regioni partner)</w:t>
      </w:r>
    </w:p>
    <w:p w14:paraId="5777E730" w14:textId="77777777" w:rsidR="00F76CBD" w:rsidRDefault="00F76CBD">
      <w:pPr>
        <w:spacing w:after="120" w:line="240" w:lineRule="auto"/>
        <w:jc w:val="both"/>
      </w:pPr>
    </w:p>
    <w:p w14:paraId="2DED01E4" w14:textId="77777777" w:rsidR="00F76CBD" w:rsidRDefault="00E94F59">
      <w:pPr>
        <w:spacing w:after="120" w:line="240" w:lineRule="auto"/>
        <w:jc w:val="both"/>
      </w:pPr>
      <w:r>
        <w:rPr>
          <w:rFonts w:ascii="Trebuchet MS" w:eastAsia="Trebuchet MS" w:hAnsi="Trebuchet MS" w:cs="Trebuchet MS"/>
          <w:b/>
          <w:sz w:val="20"/>
          <w:szCs w:val="20"/>
          <w:highlight w:val="white"/>
        </w:rPr>
        <w:t>Step 3</w:t>
      </w:r>
      <w:r>
        <w:rPr>
          <w:rFonts w:ascii="Trebuchet MS" w:eastAsia="Trebuchet MS" w:hAnsi="Trebuchet MS" w:cs="Trebuchet MS"/>
          <w:sz w:val="20"/>
          <w:szCs w:val="20"/>
        </w:rPr>
        <w:t xml:space="preserve">: </w:t>
      </w:r>
      <w:r>
        <w:rPr>
          <w:rFonts w:ascii="Trebuchet MS" w:eastAsia="Trebuchet MS" w:hAnsi="Trebuchet MS" w:cs="Trebuchet MS"/>
          <w:sz w:val="20"/>
          <w:szCs w:val="20"/>
          <w:highlight w:val="white"/>
        </w:rPr>
        <w:t>Familiarizzare con il sito OpenCoesione, imparare a navigarlo efficacemente, capire quali informazioni sui finanziamenti pubblici contiene.</w:t>
      </w:r>
    </w:p>
    <w:p w14:paraId="786E5F6B" w14:textId="77777777" w:rsidR="00F76CBD" w:rsidRDefault="00F76CBD">
      <w:pPr>
        <w:spacing w:after="60" w:line="240" w:lineRule="auto"/>
        <w:jc w:val="both"/>
      </w:pPr>
    </w:p>
    <w:p w14:paraId="3D4F72AC" w14:textId="77777777" w:rsidR="00F76CBD" w:rsidRDefault="00B22D5B">
      <w:pPr>
        <w:spacing w:after="60" w:line="240" w:lineRule="auto"/>
        <w:jc w:val="both"/>
      </w:pPr>
      <w:r>
        <w:rPr>
          <w:rFonts w:ascii="Trebuchet MS" w:eastAsia="Trebuchet MS" w:hAnsi="Trebuchet MS" w:cs="Trebuchet MS"/>
          <w:b/>
          <w:sz w:val="20"/>
          <w:szCs w:val="20"/>
          <w:highlight w:val="white"/>
        </w:rPr>
        <w:t>Step 4</w:t>
      </w:r>
      <w:r w:rsidR="00E94F59">
        <w:rPr>
          <w:rFonts w:ascii="Trebuchet MS" w:eastAsia="Trebuchet MS" w:hAnsi="Trebuchet MS" w:cs="Trebuchet MS"/>
          <w:sz w:val="20"/>
          <w:szCs w:val="20"/>
          <w:highlight w:val="white"/>
        </w:rPr>
        <w:t>: Capire cos’è il Monitoraggio Civico</w:t>
      </w:r>
      <w:r w:rsidR="00E94F59">
        <w:rPr>
          <w:rFonts w:ascii="Trebuchet MS" w:eastAsia="Trebuchet MS" w:hAnsi="Trebuchet MS" w:cs="Trebuchet MS"/>
          <w:sz w:val="20"/>
          <w:szCs w:val="20"/>
        </w:rPr>
        <w:t xml:space="preserve"> e perché può essere importante per lo sviluppo del territorio. </w:t>
      </w:r>
    </w:p>
    <w:p w14:paraId="2BEF126B" w14:textId="77777777" w:rsidR="00F76CBD" w:rsidRDefault="00F76CBD">
      <w:pPr>
        <w:spacing w:after="60" w:line="240" w:lineRule="auto"/>
        <w:jc w:val="both"/>
      </w:pPr>
    </w:p>
    <w:p w14:paraId="0DA255DC" w14:textId="77777777" w:rsidR="00F76CBD" w:rsidRPr="00EC503C" w:rsidRDefault="00B22D5B">
      <w:pPr>
        <w:spacing w:after="120" w:line="240" w:lineRule="auto"/>
        <w:jc w:val="both"/>
      </w:pPr>
      <w:r>
        <w:rPr>
          <w:rFonts w:ascii="Trebuchet MS" w:eastAsia="Trebuchet MS" w:hAnsi="Trebuchet MS" w:cs="Trebuchet MS"/>
          <w:b/>
          <w:sz w:val="20"/>
          <w:szCs w:val="20"/>
          <w:highlight w:val="white"/>
        </w:rPr>
        <w:t>Step 5</w:t>
      </w:r>
      <w:r w:rsidR="00E94F59">
        <w:rPr>
          <w:rFonts w:ascii="Trebuchet MS" w:eastAsia="Trebuchet MS" w:hAnsi="Trebuchet MS" w:cs="Trebuchet MS"/>
          <w:b/>
          <w:sz w:val="20"/>
          <w:szCs w:val="20"/>
          <w:highlight w:val="white"/>
        </w:rPr>
        <w:t xml:space="preserve">: </w:t>
      </w:r>
      <w:r w:rsidR="00DF5614" w:rsidRPr="00EC503C">
        <w:rPr>
          <w:rFonts w:ascii="Trebuchet MS" w:eastAsia="Trebuchet MS" w:hAnsi="Trebuchet MS" w:cs="Trebuchet MS"/>
          <w:sz w:val="20"/>
          <w:szCs w:val="20"/>
          <w:highlight w:val="white"/>
        </w:rPr>
        <w:t>Familiarizzare con il mondo ASOC e ASOC Experience</w:t>
      </w:r>
      <w:r w:rsidR="00811606">
        <w:rPr>
          <w:rFonts w:ascii="Trebuchet MS" w:eastAsia="Trebuchet MS" w:hAnsi="Trebuchet MS" w:cs="Trebuchet MS"/>
          <w:sz w:val="20"/>
          <w:szCs w:val="20"/>
          <w:highlight w:val="white"/>
        </w:rPr>
        <w:t>.</w:t>
      </w:r>
    </w:p>
    <w:p w14:paraId="27C49B3C" w14:textId="77777777" w:rsidR="00B22D5B" w:rsidRDefault="00B22D5B">
      <w:pPr>
        <w:spacing w:after="120" w:line="240" w:lineRule="auto"/>
        <w:jc w:val="both"/>
        <w:rPr>
          <w:rFonts w:ascii="Trebuchet MS" w:eastAsia="Trebuchet MS" w:hAnsi="Trebuchet MS" w:cs="Trebuchet MS"/>
          <w:b/>
          <w:sz w:val="20"/>
          <w:szCs w:val="20"/>
          <w:highlight w:val="white"/>
        </w:rPr>
      </w:pPr>
    </w:p>
    <w:p w14:paraId="3C841D1F" w14:textId="77777777" w:rsidR="00F76CBD" w:rsidRDefault="00E94F59">
      <w:pPr>
        <w:spacing w:after="120" w:line="240" w:lineRule="auto"/>
        <w:jc w:val="both"/>
      </w:pPr>
      <w:r>
        <w:rPr>
          <w:rFonts w:ascii="Trebuchet MS" w:eastAsia="Trebuchet MS" w:hAnsi="Trebuchet MS" w:cs="Trebuchet MS"/>
          <w:b/>
          <w:sz w:val="20"/>
          <w:szCs w:val="20"/>
          <w:highlight w:val="white"/>
        </w:rPr>
        <w:t>Step 6</w:t>
      </w:r>
      <w:r>
        <w:rPr>
          <w:rFonts w:ascii="Trebuchet MS" w:eastAsia="Trebuchet MS" w:hAnsi="Trebuchet MS" w:cs="Trebuchet MS"/>
          <w:sz w:val="20"/>
          <w:szCs w:val="20"/>
        </w:rPr>
        <w:t>: Esercitazione in classe. La classe è divisa in gruppi. Ciascun gruppo fa un</w:t>
      </w:r>
      <w:r w:rsidR="008026E5">
        <w:rPr>
          <w:rFonts w:ascii="Trebuchet MS" w:eastAsia="Trebuchet MS" w:hAnsi="Trebuchet MS" w:cs="Trebuchet MS"/>
          <w:sz w:val="20"/>
          <w:szCs w:val="20"/>
        </w:rPr>
        <w:t>’</w:t>
      </w:r>
      <w:r>
        <w:rPr>
          <w:rFonts w:ascii="Trebuchet MS" w:eastAsia="Trebuchet MS" w:hAnsi="Trebuchet MS" w:cs="Trebuchet MS"/>
          <w:sz w:val="20"/>
          <w:szCs w:val="20"/>
        </w:rPr>
        <w:t>autonoma</w:t>
      </w:r>
      <w:r w:rsidR="008026E5">
        <w:rPr>
          <w:rFonts w:ascii="Trebuchet MS" w:eastAsia="Trebuchet MS" w:hAnsi="Trebuchet MS" w:cs="Trebuchet MS"/>
          <w:sz w:val="20"/>
          <w:szCs w:val="20"/>
        </w:rPr>
        <w:t xml:space="preserve">” </w:t>
      </w:r>
      <w:r>
        <w:rPr>
          <w:rFonts w:ascii="Trebuchet MS" w:eastAsia="Trebuchet MS" w:hAnsi="Trebuchet MS" w:cs="Trebuchet MS"/>
          <w:sz w:val="20"/>
          <w:szCs w:val="20"/>
          <w:highlight w:val="white"/>
        </w:rPr>
        <w:t xml:space="preserve">Data Expedition” navigando sul sito OpenCoesione: in 90 minuti, sceglie dal portale </w:t>
      </w:r>
      <w:hyperlink r:id="rId22">
        <w:r>
          <w:rPr>
            <w:rFonts w:ascii="Trebuchet MS" w:eastAsia="Trebuchet MS" w:hAnsi="Trebuchet MS" w:cs="Trebuchet MS"/>
            <w:color w:val="1155CC"/>
            <w:sz w:val="20"/>
            <w:szCs w:val="20"/>
            <w:highlight w:val="white"/>
            <w:u w:val="single"/>
          </w:rPr>
          <w:t>www.opencoesione.gov.it</w:t>
        </w:r>
      </w:hyperlink>
      <w:r>
        <w:rPr>
          <w:rFonts w:ascii="Trebuchet MS" w:eastAsia="Trebuchet MS" w:hAnsi="Trebuchet MS" w:cs="Trebuchet MS"/>
          <w:sz w:val="20"/>
          <w:szCs w:val="20"/>
          <w:highlight w:val="white"/>
        </w:rPr>
        <w:t xml:space="preserve"> un progetto finanziato dalle politiche di sviluppo sul proprio territorio, individua le sue principali finalità, compila uno schema (</w:t>
      </w:r>
      <w:r>
        <w:rPr>
          <w:rFonts w:ascii="Trebuchet MS" w:eastAsia="Trebuchet MS" w:hAnsi="Trebuchet MS" w:cs="Trebuchet MS"/>
          <w:i/>
          <w:sz w:val="20"/>
          <w:szCs w:val="20"/>
          <w:highlight w:val="white"/>
        </w:rPr>
        <w:t>canvas</w:t>
      </w:r>
      <w:r>
        <w:rPr>
          <w:rFonts w:ascii="Trebuchet MS" w:eastAsia="Trebuchet MS" w:hAnsi="Trebuchet MS" w:cs="Trebuchet MS"/>
          <w:sz w:val="20"/>
          <w:szCs w:val="20"/>
          <w:highlight w:val="white"/>
        </w:rPr>
        <w:t>) del percorso di monitoraggio civico che intende percorrere, attraverso passaggi predefiniti; presenta il progetto scelto al resto della classe.</w:t>
      </w:r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</w:p>
    <w:p w14:paraId="335DFD50" w14:textId="77777777" w:rsidR="00F76CBD" w:rsidRDefault="00F76CBD"/>
    <w:p w14:paraId="32A6BF29" w14:textId="6AB49E1F" w:rsidR="00F76CBD" w:rsidRDefault="00B22D5B" w:rsidP="00C2534B">
      <w:pPr>
        <w:spacing w:line="240" w:lineRule="auto"/>
        <w:ind w:left="709" w:hanging="709"/>
      </w:pPr>
      <w:r>
        <w:rPr>
          <w:rFonts w:ascii="Trebuchet MS" w:eastAsia="Trebuchet MS" w:hAnsi="Trebuchet MS" w:cs="Trebuchet MS"/>
          <w:b/>
          <w:sz w:val="20"/>
          <w:szCs w:val="20"/>
        </w:rPr>
        <w:t xml:space="preserve">Step </w:t>
      </w:r>
      <w:r w:rsidR="006A34EF">
        <w:rPr>
          <w:rFonts w:ascii="Trebuchet MS" w:eastAsia="Trebuchet MS" w:hAnsi="Trebuchet MS" w:cs="Trebuchet MS"/>
          <w:b/>
          <w:sz w:val="20"/>
          <w:szCs w:val="20"/>
        </w:rPr>
        <w:t>7</w:t>
      </w:r>
      <w:r w:rsidR="00E94F59" w:rsidRPr="00C2534B">
        <w:rPr>
          <w:rFonts w:ascii="Trebuchet MS" w:eastAsia="Trebuchet MS" w:hAnsi="Trebuchet MS" w:cs="Trebuchet MS"/>
          <w:sz w:val="20"/>
          <w:szCs w:val="20"/>
        </w:rPr>
        <w:t>:</w:t>
      </w:r>
      <w:r w:rsidR="00E94F59">
        <w:rPr>
          <w:rFonts w:ascii="Trebuchet MS" w:eastAsia="Trebuchet MS" w:hAnsi="Trebuchet MS" w:cs="Trebuchet MS"/>
          <w:sz w:val="20"/>
          <w:szCs w:val="20"/>
        </w:rPr>
        <w:t xml:space="preserve"> Ricostruire la storia amministrativa del progetto scelto a partire dalla scheda</w:t>
      </w:r>
      <w:r w:rsidR="00067714">
        <w:rPr>
          <w:rFonts w:ascii="Trebuchet MS" w:eastAsia="Trebuchet MS" w:hAnsi="Trebuchet MS" w:cs="Trebuchet MS"/>
          <w:sz w:val="20"/>
          <w:szCs w:val="20"/>
        </w:rPr>
        <w:t>-</w:t>
      </w:r>
      <w:r w:rsidR="00E94F59">
        <w:rPr>
          <w:rFonts w:ascii="Trebuchet MS" w:eastAsia="Trebuchet MS" w:hAnsi="Trebuchet MS" w:cs="Trebuchet MS"/>
          <w:sz w:val="20"/>
          <w:szCs w:val="20"/>
        </w:rPr>
        <w:t>progetto di OpenCoesion</w:t>
      </w:r>
      <w:r w:rsidR="00067714">
        <w:rPr>
          <w:rFonts w:ascii="Trebuchet MS" w:eastAsia="Trebuchet MS" w:hAnsi="Trebuchet MS" w:cs="Trebuchet MS"/>
          <w:sz w:val="20"/>
          <w:szCs w:val="20"/>
        </w:rPr>
        <w:t xml:space="preserve">e (portale </w:t>
      </w:r>
      <w:hyperlink r:id="rId23" w:history="1">
        <w:r w:rsidR="00067714" w:rsidRPr="000560D3">
          <w:rPr>
            <w:rStyle w:val="Collegamentoipertestuale"/>
            <w:rFonts w:ascii="Trebuchet MS" w:eastAsia="Trebuchet MS" w:hAnsi="Trebuchet MS" w:cs="Trebuchet MS"/>
            <w:sz w:val="20"/>
            <w:szCs w:val="20"/>
          </w:rPr>
          <w:t>www.opencoesione.gov.it</w:t>
        </w:r>
      </w:hyperlink>
      <w:r w:rsidR="00067714">
        <w:rPr>
          <w:rFonts w:ascii="Trebuchet MS" w:eastAsia="Trebuchet MS" w:hAnsi="Trebuchet MS" w:cs="Trebuchet MS"/>
          <w:sz w:val="20"/>
          <w:szCs w:val="20"/>
        </w:rPr>
        <w:t xml:space="preserve">) </w:t>
      </w:r>
    </w:p>
    <w:p w14:paraId="420061BC" w14:textId="77777777" w:rsidR="00F76CBD" w:rsidRDefault="00F76CBD">
      <w:pPr>
        <w:spacing w:line="240" w:lineRule="auto"/>
      </w:pPr>
    </w:p>
    <w:p w14:paraId="23B23AF9" w14:textId="0CC73C18" w:rsidR="00F76CBD" w:rsidRDefault="00B22D5B">
      <w:pPr>
        <w:spacing w:line="240" w:lineRule="auto"/>
      </w:pPr>
      <w:r>
        <w:rPr>
          <w:rFonts w:ascii="Trebuchet MS" w:eastAsia="Trebuchet MS" w:hAnsi="Trebuchet MS" w:cs="Trebuchet MS"/>
          <w:b/>
          <w:sz w:val="20"/>
          <w:szCs w:val="20"/>
        </w:rPr>
        <w:t xml:space="preserve">Step </w:t>
      </w:r>
      <w:r w:rsidR="006A34EF">
        <w:rPr>
          <w:rFonts w:ascii="Trebuchet MS" w:eastAsia="Trebuchet MS" w:hAnsi="Trebuchet MS" w:cs="Trebuchet MS"/>
          <w:b/>
          <w:sz w:val="20"/>
          <w:szCs w:val="20"/>
        </w:rPr>
        <w:t>8</w:t>
      </w:r>
      <w:r w:rsidR="00E94F59" w:rsidRPr="00C2534B">
        <w:rPr>
          <w:rFonts w:ascii="Trebuchet MS" w:eastAsia="Trebuchet MS" w:hAnsi="Trebuchet MS" w:cs="Trebuchet MS"/>
          <w:sz w:val="20"/>
          <w:szCs w:val="20"/>
        </w:rPr>
        <w:t>:</w:t>
      </w:r>
      <w:r w:rsidR="00E94F59">
        <w:rPr>
          <w:rFonts w:ascii="Trebuchet MS" w:eastAsia="Trebuchet MS" w:hAnsi="Trebuchet MS" w:cs="Trebuchet MS"/>
          <w:b/>
          <w:sz w:val="20"/>
          <w:szCs w:val="20"/>
        </w:rPr>
        <w:t xml:space="preserve"> </w:t>
      </w:r>
      <w:r w:rsidR="00E94F59">
        <w:rPr>
          <w:rFonts w:ascii="Trebuchet MS" w:eastAsia="Trebuchet MS" w:hAnsi="Trebuchet MS" w:cs="Trebuchet MS"/>
          <w:sz w:val="20"/>
          <w:szCs w:val="20"/>
        </w:rPr>
        <w:t xml:space="preserve">Cosa sono gli </w:t>
      </w:r>
      <w:r w:rsidR="00067714">
        <w:rPr>
          <w:rFonts w:ascii="Trebuchet MS" w:eastAsia="Trebuchet MS" w:hAnsi="Trebuchet MS" w:cs="Trebuchet MS"/>
          <w:sz w:val="20"/>
          <w:szCs w:val="20"/>
        </w:rPr>
        <w:t>O</w:t>
      </w:r>
      <w:r w:rsidR="00E94F59">
        <w:rPr>
          <w:rFonts w:ascii="Trebuchet MS" w:eastAsia="Trebuchet MS" w:hAnsi="Trebuchet MS" w:cs="Trebuchet MS"/>
          <w:sz w:val="20"/>
          <w:szCs w:val="20"/>
        </w:rPr>
        <w:t xml:space="preserve">pen </w:t>
      </w:r>
      <w:r w:rsidR="00067714">
        <w:rPr>
          <w:rFonts w:ascii="Trebuchet MS" w:eastAsia="Trebuchet MS" w:hAnsi="Trebuchet MS" w:cs="Trebuchet MS"/>
          <w:sz w:val="20"/>
          <w:szCs w:val="20"/>
        </w:rPr>
        <w:t>D</w:t>
      </w:r>
      <w:r w:rsidR="00E94F59">
        <w:rPr>
          <w:rFonts w:ascii="Trebuchet MS" w:eastAsia="Trebuchet MS" w:hAnsi="Trebuchet MS" w:cs="Trebuchet MS"/>
          <w:sz w:val="20"/>
          <w:szCs w:val="20"/>
        </w:rPr>
        <w:t>ata</w:t>
      </w:r>
      <w:r w:rsidR="00811606">
        <w:rPr>
          <w:rFonts w:ascii="Trebuchet MS" w:eastAsia="Trebuchet MS" w:hAnsi="Trebuchet MS" w:cs="Trebuchet MS"/>
          <w:sz w:val="20"/>
          <w:szCs w:val="20"/>
        </w:rPr>
        <w:t>.</w:t>
      </w:r>
    </w:p>
    <w:p w14:paraId="078D157D" w14:textId="77777777" w:rsidR="00F76CBD" w:rsidRDefault="00F76CBD">
      <w:pPr>
        <w:spacing w:line="240" w:lineRule="auto"/>
      </w:pPr>
    </w:p>
    <w:p w14:paraId="4A7E0446" w14:textId="3EFF27F7" w:rsidR="00F76CBD" w:rsidRDefault="00B22D5B">
      <w:pPr>
        <w:spacing w:line="240" w:lineRule="auto"/>
      </w:pPr>
      <w:r>
        <w:rPr>
          <w:rFonts w:ascii="Trebuchet MS" w:eastAsia="Trebuchet MS" w:hAnsi="Trebuchet MS" w:cs="Trebuchet MS"/>
          <w:b/>
          <w:sz w:val="20"/>
          <w:szCs w:val="20"/>
        </w:rPr>
        <w:t xml:space="preserve">Step </w:t>
      </w:r>
      <w:r w:rsidR="006A34EF">
        <w:rPr>
          <w:rFonts w:ascii="Trebuchet MS" w:eastAsia="Trebuchet MS" w:hAnsi="Trebuchet MS" w:cs="Trebuchet MS"/>
          <w:b/>
          <w:sz w:val="20"/>
          <w:szCs w:val="20"/>
        </w:rPr>
        <w:t>9</w:t>
      </w:r>
      <w:r w:rsidR="00E94F59" w:rsidRPr="00C2534B">
        <w:rPr>
          <w:rFonts w:ascii="Trebuchet MS" w:eastAsia="Trebuchet MS" w:hAnsi="Trebuchet MS" w:cs="Trebuchet MS"/>
          <w:sz w:val="20"/>
          <w:szCs w:val="20"/>
        </w:rPr>
        <w:t>:</w:t>
      </w:r>
      <w:r w:rsidR="00E94F59">
        <w:rPr>
          <w:rFonts w:ascii="Trebuchet MS" w:eastAsia="Trebuchet MS" w:hAnsi="Trebuchet MS" w:cs="Trebuchet MS"/>
          <w:b/>
          <w:sz w:val="20"/>
          <w:szCs w:val="20"/>
        </w:rPr>
        <w:t xml:space="preserve"> </w:t>
      </w:r>
      <w:r w:rsidR="00E94F59">
        <w:rPr>
          <w:rFonts w:ascii="Trebuchet MS" w:eastAsia="Trebuchet MS" w:hAnsi="Trebuchet MS" w:cs="Trebuchet MS"/>
          <w:sz w:val="20"/>
          <w:szCs w:val="20"/>
        </w:rPr>
        <w:t>A caccia di informazioni: le principali tecniche di ricerca per la raccolta di dati secondari</w:t>
      </w:r>
      <w:r w:rsidR="00811606">
        <w:rPr>
          <w:rFonts w:ascii="Trebuchet MS" w:eastAsia="Trebuchet MS" w:hAnsi="Trebuchet MS" w:cs="Trebuchet MS"/>
          <w:sz w:val="20"/>
          <w:szCs w:val="20"/>
        </w:rPr>
        <w:t>.</w:t>
      </w:r>
    </w:p>
    <w:p w14:paraId="5F76BD2E" w14:textId="77777777" w:rsidR="00F76CBD" w:rsidRDefault="00F76CBD">
      <w:pPr>
        <w:spacing w:line="240" w:lineRule="auto"/>
      </w:pPr>
    </w:p>
    <w:p w14:paraId="6944800D" w14:textId="7C6C5625" w:rsidR="00CC20A1" w:rsidRDefault="00B22D5B">
      <w:pPr>
        <w:spacing w:line="240" w:lineRule="auto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b/>
          <w:sz w:val="20"/>
          <w:szCs w:val="20"/>
        </w:rPr>
        <w:t xml:space="preserve">Step </w:t>
      </w:r>
      <w:r w:rsidR="006A34EF">
        <w:rPr>
          <w:rFonts w:ascii="Trebuchet MS" w:eastAsia="Trebuchet MS" w:hAnsi="Trebuchet MS" w:cs="Trebuchet MS"/>
          <w:b/>
          <w:sz w:val="20"/>
          <w:szCs w:val="20"/>
        </w:rPr>
        <w:t>10</w:t>
      </w:r>
      <w:r w:rsidR="00E94F59" w:rsidRPr="00C2534B">
        <w:rPr>
          <w:rFonts w:ascii="Trebuchet MS" w:eastAsia="Trebuchet MS" w:hAnsi="Trebuchet MS" w:cs="Trebuchet MS"/>
          <w:sz w:val="20"/>
          <w:szCs w:val="20"/>
        </w:rPr>
        <w:t>:</w:t>
      </w:r>
      <w:r w:rsidR="00AC4060">
        <w:rPr>
          <w:rFonts w:ascii="Trebuchet MS" w:eastAsia="Trebuchet MS" w:hAnsi="Trebuchet MS" w:cs="Trebuchet MS"/>
          <w:sz w:val="20"/>
          <w:szCs w:val="20"/>
        </w:rPr>
        <w:t xml:space="preserve"> </w:t>
      </w:r>
      <w:r w:rsidR="00E94F59">
        <w:rPr>
          <w:rFonts w:ascii="Trebuchet MS" w:eastAsia="Trebuchet MS" w:hAnsi="Trebuchet MS" w:cs="Trebuchet MS"/>
          <w:sz w:val="20"/>
          <w:szCs w:val="20"/>
        </w:rPr>
        <w:t>Come la Pubblica Amministrazione pubblica i suoi dati: a c</w:t>
      </w:r>
      <w:r w:rsidR="00CC20A1">
        <w:rPr>
          <w:rFonts w:ascii="Trebuchet MS" w:eastAsia="Trebuchet MS" w:hAnsi="Trebuchet MS" w:cs="Trebuchet MS"/>
          <w:sz w:val="20"/>
          <w:szCs w:val="20"/>
        </w:rPr>
        <w:t xml:space="preserve">accia di dati del tuo territorio </w:t>
      </w:r>
    </w:p>
    <w:p w14:paraId="03F1539C" w14:textId="77777777" w:rsidR="00F76CBD" w:rsidRDefault="00CC20A1" w:rsidP="00CC20A1">
      <w:pPr>
        <w:spacing w:line="240" w:lineRule="auto"/>
        <w:ind w:firstLine="709"/>
      </w:pPr>
      <w:r>
        <w:rPr>
          <w:rFonts w:ascii="Trebuchet MS" w:eastAsia="Trebuchet MS" w:hAnsi="Trebuchet MS" w:cs="Trebuchet MS"/>
          <w:sz w:val="20"/>
          <w:szCs w:val="20"/>
        </w:rPr>
        <w:t>(con integrazione di contenuti didattici forniti da Istat e dalle Regioni partner)</w:t>
      </w:r>
    </w:p>
    <w:p w14:paraId="5C2135D4" w14:textId="77777777" w:rsidR="00F76CBD" w:rsidRDefault="00F76CBD">
      <w:pPr>
        <w:spacing w:line="240" w:lineRule="auto"/>
      </w:pPr>
    </w:p>
    <w:p w14:paraId="011ADBAA" w14:textId="69A9CA74" w:rsidR="00F76CBD" w:rsidRDefault="00B22D5B" w:rsidP="00C2534B">
      <w:pPr>
        <w:spacing w:line="240" w:lineRule="auto"/>
        <w:ind w:left="709" w:hanging="709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b/>
          <w:sz w:val="20"/>
          <w:szCs w:val="20"/>
        </w:rPr>
        <w:t xml:space="preserve">Step </w:t>
      </w:r>
      <w:r w:rsidR="006A34EF">
        <w:rPr>
          <w:rFonts w:ascii="Trebuchet MS" w:eastAsia="Trebuchet MS" w:hAnsi="Trebuchet MS" w:cs="Trebuchet MS"/>
          <w:b/>
          <w:sz w:val="20"/>
          <w:szCs w:val="20"/>
        </w:rPr>
        <w:t>11</w:t>
      </w:r>
      <w:r>
        <w:rPr>
          <w:rFonts w:ascii="Trebuchet MS" w:eastAsia="Trebuchet MS" w:hAnsi="Trebuchet MS" w:cs="Trebuchet MS"/>
          <w:b/>
          <w:sz w:val="20"/>
          <w:szCs w:val="20"/>
        </w:rPr>
        <w:t>:</w:t>
      </w:r>
      <w:r w:rsidR="00E94F59">
        <w:rPr>
          <w:rFonts w:ascii="Trebuchet MS" w:eastAsia="Trebuchet MS" w:hAnsi="Trebuchet MS" w:cs="Trebuchet MS"/>
          <w:b/>
          <w:sz w:val="20"/>
          <w:szCs w:val="20"/>
        </w:rPr>
        <w:t xml:space="preserve"> </w:t>
      </w:r>
      <w:r w:rsidR="00E94F59" w:rsidRPr="00B22D5B">
        <w:rPr>
          <w:rFonts w:ascii="Trebuchet MS" w:eastAsia="Trebuchet MS" w:hAnsi="Trebuchet MS" w:cs="Trebuchet MS"/>
          <w:sz w:val="20"/>
          <w:szCs w:val="20"/>
        </w:rPr>
        <w:t>Esercitazione in classe:</w:t>
      </w:r>
      <w:r w:rsidR="00E94F59">
        <w:rPr>
          <w:rFonts w:ascii="Trebuchet MS" w:eastAsia="Trebuchet MS" w:hAnsi="Trebuchet MS" w:cs="Trebuchet MS"/>
          <w:b/>
          <w:sz w:val="20"/>
          <w:szCs w:val="20"/>
        </w:rPr>
        <w:t xml:space="preserve"> </w:t>
      </w:r>
      <w:r w:rsidR="00E94F59">
        <w:rPr>
          <w:rFonts w:ascii="Trebuchet MS" w:eastAsia="Trebuchet MS" w:hAnsi="Trebuchet MS" w:cs="Trebuchet MS"/>
          <w:sz w:val="20"/>
          <w:szCs w:val="20"/>
        </w:rPr>
        <w:t>dividersi in gruppi e costruire le basi per un dossier di ricerca e identificare le fasi della ricerca come da indicazioni contenute negli Homework.</w:t>
      </w:r>
    </w:p>
    <w:p w14:paraId="7E69AD78" w14:textId="77777777" w:rsidR="00CC20A1" w:rsidRDefault="00CC20A1" w:rsidP="00C2534B">
      <w:pPr>
        <w:spacing w:line="240" w:lineRule="auto"/>
        <w:ind w:left="709" w:hanging="709"/>
        <w:rPr>
          <w:rFonts w:ascii="Trebuchet MS" w:eastAsia="Trebuchet MS" w:hAnsi="Trebuchet MS" w:cs="Trebuchet MS"/>
          <w:sz w:val="20"/>
          <w:szCs w:val="20"/>
        </w:rPr>
      </w:pPr>
    </w:p>
    <w:p w14:paraId="3730D4F3" w14:textId="77777777" w:rsidR="00CC20A1" w:rsidRDefault="00CC20A1" w:rsidP="00C2534B">
      <w:pPr>
        <w:spacing w:line="240" w:lineRule="auto"/>
        <w:ind w:left="709" w:hanging="709"/>
        <w:rPr>
          <w:rFonts w:ascii="Trebuchet MS" w:eastAsia="Trebuchet MS" w:hAnsi="Trebuchet MS" w:cs="Trebuchet MS"/>
          <w:sz w:val="20"/>
          <w:szCs w:val="20"/>
        </w:rPr>
      </w:pPr>
      <w:r w:rsidRPr="00CC20A1">
        <w:rPr>
          <w:rFonts w:ascii="Trebuchet MS" w:eastAsia="Trebuchet MS" w:hAnsi="Trebuchet MS" w:cs="Trebuchet MS"/>
          <w:b/>
          <w:sz w:val="20"/>
          <w:szCs w:val="20"/>
        </w:rPr>
        <w:t>Contenuto extra</w:t>
      </w:r>
      <w:r>
        <w:rPr>
          <w:rFonts w:ascii="Trebuchet MS" w:eastAsia="Trebuchet MS" w:hAnsi="Trebuchet MS" w:cs="Trebuchet MS"/>
          <w:sz w:val="20"/>
          <w:szCs w:val="20"/>
        </w:rPr>
        <w:t xml:space="preserve">: </w:t>
      </w:r>
    </w:p>
    <w:p w14:paraId="67663322" w14:textId="77777777" w:rsidR="00CC20A1" w:rsidRDefault="00CC20A1" w:rsidP="00C2534B">
      <w:pPr>
        <w:spacing w:line="240" w:lineRule="auto"/>
        <w:ind w:left="709" w:hanging="709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Presentazione iniziativa “Europa=Noi”, in collaborazione con il Dipartimento per le Politiche Europee</w:t>
      </w:r>
      <w:r w:rsidR="0076457D">
        <w:rPr>
          <w:rFonts w:ascii="Trebuchet MS" w:eastAsia="Trebuchet MS" w:hAnsi="Trebuchet MS" w:cs="Trebuchet MS"/>
          <w:sz w:val="20"/>
          <w:szCs w:val="20"/>
        </w:rPr>
        <w:t>.</w:t>
      </w:r>
    </w:p>
    <w:p w14:paraId="56C49CC8" w14:textId="77777777" w:rsidR="00F76CBD" w:rsidRDefault="00F76CBD">
      <w:pPr>
        <w:spacing w:line="240" w:lineRule="auto"/>
      </w:pPr>
    </w:p>
    <w:p w14:paraId="00C65B6A" w14:textId="77777777" w:rsidR="00F76CBD" w:rsidRDefault="00F76CBD">
      <w:pPr>
        <w:spacing w:line="240" w:lineRule="auto"/>
      </w:pPr>
    </w:p>
    <w:tbl>
      <w:tblPr>
        <w:tblStyle w:val="a6"/>
        <w:tblW w:w="10256" w:type="dxa"/>
        <w:tblInd w:w="-167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10256"/>
      </w:tblGrid>
      <w:tr w:rsidR="00F76CBD" w14:paraId="391F612C" w14:textId="77777777">
        <w:trPr>
          <w:trHeight w:val="1080"/>
        </w:trPr>
        <w:tc>
          <w:tcPr>
            <w:tcW w:w="102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3F3F3"/>
            <w:tcMar>
              <w:left w:w="80" w:type="dxa"/>
            </w:tcMar>
          </w:tcPr>
          <w:p w14:paraId="701FB643" w14:textId="459F8CA4" w:rsidR="006A34EF" w:rsidRDefault="00E94F59">
            <w:pPr>
              <w:spacing w:line="240" w:lineRule="auto"/>
              <w:rPr>
                <w:rFonts w:ascii="Trebuchet MS" w:eastAsia="Trebuchet MS" w:hAnsi="Trebuchet MS" w:cs="Trebuchet MS"/>
                <w:sz w:val="20"/>
                <w:szCs w:val="20"/>
              </w:rPr>
            </w:pPr>
            <w:bookmarkStart w:id="14" w:name="17dp8vu" w:colFirst="0" w:colLast="0"/>
            <w:bookmarkEnd w:id="14"/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Compiti a casa e attività previste: </w:t>
            </w:r>
          </w:p>
          <w:p w14:paraId="1A677173" w14:textId="77777777" w:rsidR="006A34EF" w:rsidRDefault="006A34EF" w:rsidP="006A34EF">
            <w:pPr>
              <w:numPr>
                <w:ilvl w:val="0"/>
                <w:numId w:val="9"/>
              </w:numPr>
              <w:ind w:hanging="36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Approfondire tecniche di comunicazione online </w:t>
            </w:r>
          </w:p>
          <w:p w14:paraId="0D781535" w14:textId="77777777" w:rsidR="006A34EF" w:rsidRDefault="006A34EF" w:rsidP="006A34EF">
            <w:pPr>
              <w:numPr>
                <w:ilvl w:val="0"/>
                <w:numId w:val="9"/>
              </w:numPr>
              <w:ind w:hanging="36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Realizzare un logo</w:t>
            </w:r>
          </w:p>
          <w:p w14:paraId="52D25038" w14:textId="77777777" w:rsidR="006A34EF" w:rsidRDefault="006A34EF" w:rsidP="006A34EF">
            <w:pPr>
              <w:numPr>
                <w:ilvl w:val="0"/>
                <w:numId w:val="9"/>
              </w:numPr>
              <w:ind w:hanging="36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Scrivere un blog post</w:t>
            </w:r>
          </w:p>
          <w:p w14:paraId="695C567F" w14:textId="77777777" w:rsidR="006A34EF" w:rsidRDefault="006A34EF" w:rsidP="006A34EF">
            <w:pPr>
              <w:numPr>
                <w:ilvl w:val="0"/>
                <w:numId w:val="9"/>
              </w:numPr>
              <w:ind w:hanging="36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Creare un account di classe sui canali social</w:t>
            </w:r>
          </w:p>
          <w:p w14:paraId="6497C1C2" w14:textId="4739D832" w:rsidR="006A34EF" w:rsidRPr="006A34EF" w:rsidRDefault="006A34EF" w:rsidP="006A34EF">
            <w:pPr>
              <w:numPr>
                <w:ilvl w:val="0"/>
                <w:numId w:val="9"/>
              </w:numPr>
              <w:ind w:hanging="36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Comunicare sui social il progetto scelto per annunciare pubblicamente la partenza del monitoraggio civico</w:t>
            </w:r>
          </w:p>
          <w:p w14:paraId="3F58088E" w14:textId="77777777" w:rsidR="006A34EF" w:rsidRDefault="006A34EF" w:rsidP="006A34EF">
            <w:pPr>
              <w:numPr>
                <w:ilvl w:val="0"/>
                <w:numId w:val="9"/>
              </w:numPr>
              <w:ind w:hanging="360"/>
              <w:rPr>
                <w:sz w:val="20"/>
                <w:szCs w:val="20"/>
              </w:rPr>
            </w:pPr>
            <w:r w:rsidRPr="006A34EF">
              <w:rPr>
                <w:rFonts w:ascii="Trebuchet MS" w:eastAsia="Trebuchet MS" w:hAnsi="Trebuchet MS" w:cs="Trebuchet MS"/>
                <w:sz w:val="20"/>
                <w:szCs w:val="20"/>
              </w:rPr>
              <w:t>Creare un dossier di ricerca in cui inserire i materiali trovati sul progetto</w:t>
            </w:r>
          </w:p>
          <w:p w14:paraId="1127CFB5" w14:textId="2F4CF319" w:rsidR="006A34EF" w:rsidRDefault="006A34EF" w:rsidP="006A34EF">
            <w:pPr>
              <w:numPr>
                <w:ilvl w:val="0"/>
                <w:numId w:val="9"/>
              </w:numPr>
              <w:ind w:hanging="360"/>
              <w:rPr>
                <w:sz w:val="20"/>
                <w:szCs w:val="20"/>
              </w:rPr>
            </w:pPr>
            <w:r w:rsidRPr="006A34EF">
              <w:rPr>
                <w:rFonts w:ascii="Trebuchet MS" w:eastAsia="Trebuchet MS" w:hAnsi="Trebuchet MS" w:cs="Trebuchet MS"/>
                <w:sz w:val="20"/>
                <w:szCs w:val="20"/>
              </w:rPr>
              <w:t>Raccogliere e organizzare in maniera strutturata informazioni, dati e fonti utili per ricostruire il contesto del tema di riferimento</w:t>
            </w:r>
          </w:p>
          <w:p w14:paraId="2B28039D" w14:textId="5D7DB5BB" w:rsidR="00F76CBD" w:rsidRPr="006A34EF" w:rsidRDefault="00811606" w:rsidP="006A34EF">
            <w:pPr>
              <w:numPr>
                <w:ilvl w:val="0"/>
                <w:numId w:val="9"/>
              </w:numPr>
              <w:ind w:hanging="360"/>
              <w:rPr>
                <w:sz w:val="20"/>
                <w:szCs w:val="20"/>
              </w:rPr>
            </w:pPr>
            <w:r w:rsidRPr="006A34EF">
              <w:rPr>
                <w:rFonts w:ascii="Trebuchet MS" w:eastAsia="Trebuchet MS" w:hAnsi="Trebuchet MS" w:cs="Trebuchet MS"/>
                <w:sz w:val="20"/>
                <w:szCs w:val="20"/>
              </w:rPr>
              <w:t>C</w:t>
            </w:r>
            <w:r w:rsidR="00E94F59" w:rsidRPr="006A34EF">
              <w:rPr>
                <w:rFonts w:ascii="Trebuchet MS" w:eastAsia="Trebuchet MS" w:hAnsi="Trebuchet MS" w:cs="Trebuchet MS"/>
                <w:sz w:val="20"/>
                <w:szCs w:val="20"/>
              </w:rPr>
              <w:t>ompilare</w:t>
            </w:r>
            <w:r w:rsidR="00067714" w:rsidRPr="006A34EF">
              <w:rPr>
                <w:rFonts w:ascii="Trebuchet MS" w:eastAsia="Trebuchet MS" w:hAnsi="Trebuchet MS" w:cs="Trebuchet MS"/>
                <w:sz w:val="20"/>
                <w:szCs w:val="20"/>
              </w:rPr>
              <w:t xml:space="preserve"> online</w:t>
            </w:r>
            <w:r w:rsidR="00E94F59" w:rsidRPr="006A34EF">
              <w:rPr>
                <w:rFonts w:ascii="Trebuchet MS" w:eastAsia="Trebuchet MS" w:hAnsi="Trebuchet MS" w:cs="Trebuchet MS"/>
                <w:sz w:val="20"/>
                <w:szCs w:val="20"/>
              </w:rPr>
              <w:t xml:space="preserve"> un report strutturato utilizzando lo schema fornito dal team </w:t>
            </w:r>
            <w:r w:rsidR="00067714" w:rsidRPr="006A34EF">
              <w:rPr>
                <w:rFonts w:ascii="Trebuchet MS" w:eastAsia="Trebuchet MS" w:hAnsi="Trebuchet MS" w:cs="Trebuchet MS"/>
                <w:sz w:val="20"/>
                <w:szCs w:val="20"/>
              </w:rPr>
              <w:t xml:space="preserve">centrale </w:t>
            </w:r>
            <w:r w:rsidR="00E94F59" w:rsidRPr="006A34EF">
              <w:rPr>
                <w:rFonts w:ascii="Trebuchet MS" w:eastAsia="Trebuchet MS" w:hAnsi="Trebuchet MS" w:cs="Trebuchet MS"/>
                <w:sz w:val="20"/>
                <w:szCs w:val="20"/>
              </w:rPr>
              <w:t>ASOC</w:t>
            </w:r>
          </w:p>
        </w:tc>
      </w:tr>
    </w:tbl>
    <w:p w14:paraId="03DFA53D" w14:textId="77777777" w:rsidR="003A1B88" w:rsidRDefault="003A1B88">
      <w:pPr>
        <w:jc w:val="both"/>
      </w:pPr>
    </w:p>
    <w:p w14:paraId="35D2B6E1" w14:textId="77777777" w:rsidR="00893983" w:rsidRDefault="00893983" w:rsidP="00893983">
      <w:pPr>
        <w:spacing w:line="240" w:lineRule="auto"/>
      </w:pPr>
    </w:p>
    <w:tbl>
      <w:tblPr>
        <w:tblStyle w:val="a6"/>
        <w:tblW w:w="10243" w:type="dxa"/>
        <w:tblInd w:w="-167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10243"/>
      </w:tblGrid>
      <w:tr w:rsidR="00893983" w14:paraId="04BD3EBB" w14:textId="77777777" w:rsidTr="00893983">
        <w:trPr>
          <w:trHeight w:val="904"/>
        </w:trPr>
        <w:tc>
          <w:tcPr>
            <w:tcW w:w="102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EAF1DD" w:themeFill="accent3" w:themeFillTint="33"/>
            <w:tcMar>
              <w:left w:w="80" w:type="dxa"/>
            </w:tcMar>
          </w:tcPr>
          <w:p w14:paraId="6FBEA589" w14:textId="77777777" w:rsidR="00893983" w:rsidRPr="00B22D5B" w:rsidRDefault="00893983" w:rsidP="00096074">
            <w:pPr>
              <w:spacing w:line="240" w:lineRule="auto"/>
              <w:rPr>
                <w:rFonts w:ascii="Trebuchet MS" w:eastAsia="Trebuchet MS" w:hAnsi="Trebuchet MS" w:cs="Trebuchet MS"/>
                <w:b/>
                <w:sz w:val="20"/>
                <w:szCs w:val="20"/>
              </w:rPr>
            </w:pPr>
            <w:r w:rsidRPr="00B22D5B"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NOTA:</w:t>
            </w:r>
          </w:p>
          <w:p w14:paraId="7FE163C3" w14:textId="3ECD1653" w:rsidR="00893983" w:rsidRDefault="00893983" w:rsidP="00893983">
            <w:pPr>
              <w:spacing w:line="240" w:lineRule="auto"/>
              <w:rPr>
                <w:sz w:val="20"/>
                <w:szCs w:val="20"/>
              </w:rPr>
            </w:pPr>
            <w:r w:rsidRPr="00B22D5B"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La composizione degli step dell</w:t>
            </w:r>
            <w:r w:rsidR="006A34EF"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a Lezione 1</w:t>
            </w:r>
            <w:r w:rsidRPr="00B22D5B"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 xml:space="preserve"> può essere soggetta a variazioni finalizzate all’accorpamen</w:t>
            </w:r>
            <w:r w:rsidR="00F47552"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to/sintesi di una o più pillole didattiche.</w:t>
            </w:r>
          </w:p>
        </w:tc>
      </w:tr>
    </w:tbl>
    <w:p w14:paraId="6B1C4E65" w14:textId="77777777" w:rsidR="00893983" w:rsidRDefault="00893983">
      <w:pPr>
        <w:jc w:val="both"/>
      </w:pPr>
    </w:p>
    <w:p w14:paraId="37F856F4" w14:textId="77777777" w:rsidR="00B22D5B" w:rsidRDefault="00B22D5B">
      <w:pPr>
        <w:rPr>
          <w:rFonts w:ascii="Trebuchet MS" w:eastAsia="Trebuchet MS" w:hAnsi="Trebuchet MS" w:cs="Trebuchet MS"/>
          <w:b/>
          <w:sz w:val="24"/>
          <w:szCs w:val="24"/>
        </w:rPr>
      </w:pPr>
      <w:r>
        <w:rPr>
          <w:rFonts w:ascii="Trebuchet MS" w:eastAsia="Trebuchet MS" w:hAnsi="Trebuchet MS" w:cs="Trebuchet MS"/>
          <w:b/>
          <w:sz w:val="24"/>
          <w:szCs w:val="24"/>
        </w:rPr>
        <w:br w:type="page"/>
      </w:r>
    </w:p>
    <w:p w14:paraId="4D2C9599" w14:textId="77777777" w:rsidR="003A1B88" w:rsidRPr="00B22D5B" w:rsidRDefault="003A1B88" w:rsidP="003A1B88">
      <w:pPr>
        <w:jc w:val="both"/>
        <w:rPr>
          <w:rFonts w:ascii="Trebuchet MS" w:eastAsia="Trebuchet MS" w:hAnsi="Trebuchet MS" w:cs="Trebuchet MS"/>
          <w:b/>
          <w:sz w:val="28"/>
          <w:szCs w:val="28"/>
        </w:rPr>
      </w:pPr>
      <w:r w:rsidRPr="00B22D5B">
        <w:rPr>
          <w:rFonts w:ascii="Trebuchet MS" w:eastAsia="Trebuchet MS" w:hAnsi="Trebuchet MS" w:cs="Trebuchet MS"/>
          <w:b/>
          <w:sz w:val="28"/>
          <w:szCs w:val="28"/>
        </w:rPr>
        <w:t xml:space="preserve">Lezione </w:t>
      </w:r>
      <w:r w:rsidR="003C3612" w:rsidRPr="00B22D5B">
        <w:rPr>
          <w:rFonts w:ascii="Trebuchet MS" w:eastAsia="Trebuchet MS" w:hAnsi="Trebuchet MS" w:cs="Trebuchet MS"/>
          <w:b/>
          <w:sz w:val="28"/>
          <w:szCs w:val="28"/>
        </w:rPr>
        <w:t>2</w:t>
      </w:r>
      <w:r w:rsidRPr="00B22D5B">
        <w:rPr>
          <w:rFonts w:ascii="Trebuchet MS" w:eastAsia="Trebuchet MS" w:hAnsi="Trebuchet MS" w:cs="Trebuchet MS"/>
          <w:b/>
          <w:sz w:val="28"/>
          <w:szCs w:val="28"/>
        </w:rPr>
        <w:t xml:space="preserve"> </w:t>
      </w:r>
      <w:r w:rsidR="00B22D5B">
        <w:rPr>
          <w:rFonts w:ascii="Trebuchet MS" w:eastAsia="Trebuchet MS" w:hAnsi="Trebuchet MS" w:cs="Trebuchet MS"/>
          <w:b/>
          <w:sz w:val="28"/>
          <w:szCs w:val="28"/>
        </w:rPr>
        <w:tab/>
      </w:r>
      <w:r w:rsidRPr="00B22D5B">
        <w:rPr>
          <w:rFonts w:ascii="Trebuchet MS" w:eastAsia="Trebuchet MS" w:hAnsi="Trebuchet MS" w:cs="Trebuchet MS"/>
          <w:b/>
          <w:sz w:val="28"/>
          <w:szCs w:val="28"/>
        </w:rPr>
        <w:t>Analizzare</w:t>
      </w:r>
    </w:p>
    <w:p w14:paraId="4273E8F2" w14:textId="77777777" w:rsidR="00B22D5B" w:rsidRDefault="00B22D5B" w:rsidP="003A1B88">
      <w:pPr>
        <w:jc w:val="both"/>
        <w:rPr>
          <w:rFonts w:ascii="Trebuchet MS" w:eastAsia="Trebuchet MS" w:hAnsi="Trebuchet MS" w:cs="Trebuchet MS"/>
          <w:b/>
          <w:sz w:val="24"/>
          <w:szCs w:val="24"/>
        </w:rPr>
      </w:pPr>
    </w:p>
    <w:p w14:paraId="73BC6800" w14:textId="77777777" w:rsidR="00F76CBD" w:rsidRDefault="00E94F59" w:rsidP="003A1B88">
      <w:pPr>
        <w:jc w:val="both"/>
      </w:pPr>
      <w:r>
        <w:rPr>
          <w:noProof/>
        </w:rPr>
        <w:drawing>
          <wp:anchor distT="114300" distB="114300" distL="114300" distR="114300" simplePos="0" relativeHeight="251658240" behindDoc="0" locked="0" layoutInCell="1" allowOverlap="1" wp14:anchorId="4258FC39" wp14:editId="6AD0F591">
            <wp:simplePos x="0" y="0"/>
            <wp:positionH relativeFrom="margin">
              <wp:posOffset>-44450</wp:posOffset>
            </wp:positionH>
            <wp:positionV relativeFrom="paragraph">
              <wp:posOffset>130175</wp:posOffset>
            </wp:positionV>
            <wp:extent cx="733425" cy="742950"/>
            <wp:effectExtent l="0" t="0" r="9525" b="0"/>
            <wp:wrapSquare wrapText="bothSides" distT="114300" distB="114300" distL="114300" distR="114300"/>
            <wp:docPr id="10" name="image20.png" descr="icona-analizzar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0.png" descr="icona-analizzare.png"/>
                    <pic:cNvPicPr preferRelativeResize="0"/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7429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DEEAAE8" w14:textId="77777777" w:rsidR="00F76CBD" w:rsidRDefault="00E94F59" w:rsidP="003A1B88">
      <w:pPr>
        <w:spacing w:line="240" w:lineRule="auto"/>
        <w:jc w:val="both"/>
      </w:pPr>
      <w:r>
        <w:rPr>
          <w:rFonts w:ascii="Trebuchet MS" w:eastAsia="Trebuchet MS" w:hAnsi="Trebuchet MS" w:cs="Trebuchet MS"/>
          <w:sz w:val="20"/>
          <w:szCs w:val="20"/>
        </w:rPr>
        <w:t xml:space="preserve">In questa lezione si impara ad analizzare, interrogare ed elaborare i dati trovati. Non vengono affrontati tutti gli aspetti legati all’analisi dei dati, ma sono riassunte e praticate le tecniche fondamentali (e più immediate) per raccoglierli, pulirli, analizzarli, incrociarli con altri dati e creare delle visualizzazioni. </w:t>
      </w:r>
      <w:r w:rsidRPr="009D7426">
        <w:rPr>
          <w:rFonts w:ascii="Trebuchet MS" w:eastAsia="Trebuchet MS" w:hAnsi="Trebuchet MS" w:cs="Trebuchet MS"/>
          <w:sz w:val="20"/>
          <w:szCs w:val="20"/>
        </w:rPr>
        <w:t>Durante lo svolgimento della lezione è prevista la presenza in classe anche</w:t>
      </w:r>
      <w:r w:rsidR="00AE7C99" w:rsidRPr="009D7426">
        <w:rPr>
          <w:rFonts w:ascii="Trebuchet MS" w:eastAsia="Trebuchet MS" w:hAnsi="Trebuchet MS" w:cs="Trebuchet MS"/>
          <w:sz w:val="20"/>
          <w:szCs w:val="20"/>
        </w:rPr>
        <w:t xml:space="preserve"> di</w:t>
      </w:r>
      <w:r w:rsidRPr="009D7426">
        <w:rPr>
          <w:rFonts w:ascii="Trebuchet MS" w:eastAsia="Trebuchet MS" w:hAnsi="Trebuchet MS" w:cs="Trebuchet MS"/>
          <w:sz w:val="20"/>
          <w:szCs w:val="20"/>
        </w:rPr>
        <w:t xml:space="preserve"> un esperto di Open Data del proprio territorio.</w:t>
      </w:r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</w:p>
    <w:p w14:paraId="681F5720" w14:textId="77777777" w:rsidR="00F76CBD" w:rsidRDefault="00F76CBD">
      <w:pPr>
        <w:spacing w:line="240" w:lineRule="auto"/>
      </w:pPr>
      <w:bookmarkStart w:id="15" w:name="3rdcrjn" w:colFirst="0" w:colLast="0"/>
      <w:bookmarkEnd w:id="15"/>
    </w:p>
    <w:p w14:paraId="155E6675" w14:textId="77777777" w:rsidR="00F76CBD" w:rsidRDefault="00B22D5B">
      <w:pPr>
        <w:spacing w:line="240" w:lineRule="auto"/>
      </w:pPr>
      <w:r>
        <w:rPr>
          <w:rFonts w:ascii="Trebuchet MS" w:eastAsia="Trebuchet MS" w:hAnsi="Trebuchet MS" w:cs="Trebuchet MS"/>
          <w:b/>
          <w:sz w:val="20"/>
          <w:szCs w:val="20"/>
        </w:rPr>
        <w:t>Step 1</w:t>
      </w:r>
      <w:r w:rsidR="00E94F59" w:rsidRPr="00D06CD8">
        <w:rPr>
          <w:rFonts w:ascii="Trebuchet MS" w:eastAsia="Trebuchet MS" w:hAnsi="Trebuchet MS" w:cs="Trebuchet MS"/>
          <w:sz w:val="20"/>
          <w:szCs w:val="20"/>
        </w:rPr>
        <w:t>:</w:t>
      </w:r>
      <w:r w:rsidR="00E94F59">
        <w:rPr>
          <w:rFonts w:ascii="Trebuchet MS" w:eastAsia="Trebuchet MS" w:hAnsi="Trebuchet MS" w:cs="Trebuchet MS"/>
          <w:sz w:val="20"/>
          <w:szCs w:val="20"/>
        </w:rPr>
        <w:t xml:space="preserve"> Guida ai dati di OpenCoesione: come scaricare gli </w:t>
      </w:r>
      <w:r w:rsidR="00DA2899">
        <w:rPr>
          <w:rFonts w:ascii="Trebuchet MS" w:eastAsia="Trebuchet MS" w:hAnsi="Trebuchet MS" w:cs="Trebuchet MS"/>
          <w:sz w:val="20"/>
          <w:szCs w:val="20"/>
        </w:rPr>
        <w:t>O</w:t>
      </w:r>
      <w:r w:rsidR="00E94F59">
        <w:rPr>
          <w:rFonts w:ascii="Trebuchet MS" w:eastAsia="Trebuchet MS" w:hAnsi="Trebuchet MS" w:cs="Trebuchet MS"/>
          <w:sz w:val="20"/>
          <w:szCs w:val="20"/>
        </w:rPr>
        <w:t xml:space="preserve">pen </w:t>
      </w:r>
      <w:r w:rsidR="00DA2899">
        <w:rPr>
          <w:rFonts w:ascii="Trebuchet MS" w:eastAsia="Trebuchet MS" w:hAnsi="Trebuchet MS" w:cs="Trebuchet MS"/>
          <w:sz w:val="20"/>
          <w:szCs w:val="20"/>
        </w:rPr>
        <w:t>D</w:t>
      </w:r>
      <w:r w:rsidR="00E94F59">
        <w:rPr>
          <w:rFonts w:ascii="Trebuchet MS" w:eastAsia="Trebuchet MS" w:hAnsi="Trebuchet MS" w:cs="Trebuchet MS"/>
          <w:sz w:val="20"/>
          <w:szCs w:val="20"/>
        </w:rPr>
        <w:t>ata dal portale</w:t>
      </w:r>
      <w:r w:rsidR="00811606">
        <w:rPr>
          <w:rFonts w:ascii="Trebuchet MS" w:eastAsia="Trebuchet MS" w:hAnsi="Trebuchet MS" w:cs="Trebuchet MS"/>
          <w:sz w:val="20"/>
          <w:szCs w:val="20"/>
        </w:rPr>
        <w:t>.</w:t>
      </w:r>
      <w:r w:rsidR="00E94F59">
        <w:rPr>
          <w:rFonts w:ascii="Trebuchet MS" w:eastAsia="Trebuchet MS" w:hAnsi="Trebuchet MS" w:cs="Trebuchet MS"/>
          <w:sz w:val="20"/>
          <w:szCs w:val="20"/>
        </w:rPr>
        <w:t xml:space="preserve"> </w:t>
      </w:r>
    </w:p>
    <w:p w14:paraId="618D4555" w14:textId="77777777" w:rsidR="00F76CBD" w:rsidRDefault="00F76CBD">
      <w:pPr>
        <w:spacing w:line="240" w:lineRule="auto"/>
      </w:pPr>
    </w:p>
    <w:p w14:paraId="03A9BBE1" w14:textId="77777777" w:rsidR="00F76CBD" w:rsidRDefault="00E94F59">
      <w:pPr>
        <w:spacing w:line="240" w:lineRule="auto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b/>
          <w:sz w:val="20"/>
          <w:szCs w:val="20"/>
        </w:rPr>
        <w:t>Step 2</w:t>
      </w:r>
      <w:r w:rsidRPr="00D06CD8">
        <w:rPr>
          <w:rFonts w:ascii="Trebuchet MS" w:eastAsia="Trebuchet MS" w:hAnsi="Trebuchet MS" w:cs="Trebuchet MS"/>
          <w:sz w:val="20"/>
          <w:szCs w:val="20"/>
        </w:rPr>
        <w:t>:</w:t>
      </w:r>
      <w:r>
        <w:rPr>
          <w:rFonts w:ascii="Trebuchet MS" w:eastAsia="Trebuchet MS" w:hAnsi="Trebuchet MS" w:cs="Trebuchet MS"/>
          <w:sz w:val="20"/>
          <w:szCs w:val="20"/>
        </w:rPr>
        <w:t xml:space="preserve"> Trasparenza, riuso dei dati e normativa di riferimento</w:t>
      </w:r>
      <w:r w:rsidR="00811606">
        <w:rPr>
          <w:rFonts w:ascii="Trebuchet MS" w:eastAsia="Trebuchet MS" w:hAnsi="Trebuchet MS" w:cs="Trebuchet MS"/>
          <w:sz w:val="20"/>
          <w:szCs w:val="20"/>
        </w:rPr>
        <w:t>.</w:t>
      </w:r>
    </w:p>
    <w:p w14:paraId="21994CBB" w14:textId="77777777" w:rsidR="00081F57" w:rsidRDefault="00081F57">
      <w:pPr>
        <w:spacing w:line="240" w:lineRule="auto"/>
      </w:pPr>
    </w:p>
    <w:p w14:paraId="112158EF" w14:textId="77777777" w:rsidR="00081F57" w:rsidRDefault="00081F57" w:rsidP="00081F57">
      <w:pPr>
        <w:spacing w:line="240" w:lineRule="auto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b/>
          <w:sz w:val="20"/>
          <w:szCs w:val="20"/>
        </w:rPr>
        <w:t>Step 3</w:t>
      </w:r>
      <w:r w:rsidRPr="00D06CD8">
        <w:rPr>
          <w:rFonts w:ascii="Trebuchet MS" w:eastAsia="Trebuchet MS" w:hAnsi="Trebuchet MS" w:cs="Trebuchet MS"/>
          <w:sz w:val="20"/>
          <w:szCs w:val="20"/>
        </w:rPr>
        <w:t>:</w:t>
      </w:r>
      <w:r>
        <w:rPr>
          <w:rFonts w:ascii="Trebuchet MS" w:eastAsia="Trebuchet MS" w:hAnsi="Trebuchet MS" w:cs="Trebuchet MS"/>
          <w:sz w:val="20"/>
          <w:szCs w:val="20"/>
        </w:rPr>
        <w:t xml:space="preserve"> Organizzare un evento per la Settimana dell’Amministrazione Aperta.</w:t>
      </w:r>
    </w:p>
    <w:p w14:paraId="475D88BD" w14:textId="77777777" w:rsidR="00F76CBD" w:rsidRDefault="00F76CBD">
      <w:pPr>
        <w:spacing w:line="240" w:lineRule="auto"/>
      </w:pPr>
    </w:p>
    <w:p w14:paraId="6A53922D" w14:textId="77777777" w:rsidR="00F76CBD" w:rsidRDefault="00E94F59" w:rsidP="00C2534B">
      <w:pPr>
        <w:spacing w:line="240" w:lineRule="auto"/>
        <w:ind w:left="709" w:hanging="709"/>
      </w:pPr>
      <w:r>
        <w:rPr>
          <w:rFonts w:ascii="Trebuchet MS" w:eastAsia="Trebuchet MS" w:hAnsi="Trebuchet MS" w:cs="Trebuchet MS"/>
          <w:b/>
          <w:sz w:val="20"/>
          <w:szCs w:val="20"/>
        </w:rPr>
        <w:t xml:space="preserve">Step </w:t>
      </w:r>
      <w:r w:rsidR="00081F57">
        <w:rPr>
          <w:rFonts w:ascii="Trebuchet MS" w:eastAsia="Trebuchet MS" w:hAnsi="Trebuchet MS" w:cs="Trebuchet MS"/>
          <w:b/>
          <w:sz w:val="20"/>
          <w:szCs w:val="20"/>
        </w:rPr>
        <w:t>4</w:t>
      </w:r>
      <w:r w:rsidRPr="00C2534B">
        <w:rPr>
          <w:rFonts w:ascii="Trebuchet MS" w:eastAsia="Trebuchet MS" w:hAnsi="Trebuchet MS" w:cs="Trebuchet MS"/>
          <w:sz w:val="20"/>
          <w:szCs w:val="20"/>
        </w:rPr>
        <w:t>:</w:t>
      </w:r>
      <w:r>
        <w:rPr>
          <w:rFonts w:ascii="Trebuchet MS" w:eastAsia="Trebuchet MS" w:hAnsi="Trebuchet MS" w:cs="Trebuchet MS"/>
          <w:b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sz w:val="20"/>
          <w:szCs w:val="20"/>
        </w:rPr>
        <w:t>Comprendere i dati</w:t>
      </w:r>
      <w:r w:rsidR="00081F57">
        <w:rPr>
          <w:rFonts w:ascii="Trebuchet MS" w:eastAsia="Trebuchet MS" w:hAnsi="Trebuchet MS" w:cs="Trebuchet MS"/>
          <w:sz w:val="20"/>
          <w:szCs w:val="20"/>
        </w:rPr>
        <w:t>: raffinare.</w:t>
      </w:r>
    </w:p>
    <w:p w14:paraId="231BA82F" w14:textId="77777777" w:rsidR="00F76CBD" w:rsidRDefault="00F76CBD">
      <w:pPr>
        <w:spacing w:line="240" w:lineRule="auto"/>
      </w:pPr>
    </w:p>
    <w:p w14:paraId="770FD2C3" w14:textId="77777777" w:rsidR="00F76CBD" w:rsidRDefault="00E94F59">
      <w:pPr>
        <w:spacing w:line="240" w:lineRule="auto"/>
      </w:pPr>
      <w:r>
        <w:rPr>
          <w:rFonts w:ascii="Trebuchet MS" w:eastAsia="Trebuchet MS" w:hAnsi="Trebuchet MS" w:cs="Trebuchet MS"/>
          <w:b/>
          <w:sz w:val="20"/>
          <w:szCs w:val="20"/>
        </w:rPr>
        <w:t xml:space="preserve">Step </w:t>
      </w:r>
      <w:r w:rsidR="00081F57">
        <w:rPr>
          <w:rFonts w:ascii="Trebuchet MS" w:eastAsia="Trebuchet MS" w:hAnsi="Trebuchet MS" w:cs="Trebuchet MS"/>
          <w:b/>
          <w:sz w:val="20"/>
          <w:szCs w:val="20"/>
        </w:rPr>
        <w:t>5</w:t>
      </w:r>
      <w:r w:rsidRPr="00C2534B">
        <w:rPr>
          <w:rFonts w:ascii="Trebuchet MS" w:eastAsia="Trebuchet MS" w:hAnsi="Trebuchet MS" w:cs="Trebuchet MS"/>
          <w:sz w:val="20"/>
          <w:szCs w:val="20"/>
        </w:rPr>
        <w:t>:</w:t>
      </w:r>
      <w:r>
        <w:rPr>
          <w:rFonts w:ascii="Trebuchet MS" w:eastAsia="Trebuchet MS" w:hAnsi="Trebuchet MS" w:cs="Trebuchet MS"/>
          <w:sz w:val="20"/>
          <w:szCs w:val="20"/>
        </w:rPr>
        <w:t xml:space="preserve"> Comprendere i dati: </w:t>
      </w:r>
      <w:r w:rsidR="0076457D">
        <w:rPr>
          <w:rFonts w:ascii="Trebuchet MS" w:eastAsia="Trebuchet MS" w:hAnsi="Trebuchet MS" w:cs="Trebuchet MS"/>
          <w:sz w:val="20"/>
          <w:szCs w:val="20"/>
          <w:shd w:val="clear" w:color="auto" w:fill="FCFCFC"/>
        </w:rPr>
        <w:t>Indici e indicatori (contenuti didattici integrativi forniti da Istat).</w:t>
      </w:r>
    </w:p>
    <w:p w14:paraId="35156BD1" w14:textId="77777777" w:rsidR="00F76CBD" w:rsidRDefault="00F76CBD">
      <w:pPr>
        <w:spacing w:line="240" w:lineRule="auto"/>
      </w:pPr>
    </w:p>
    <w:p w14:paraId="11D5F6D6" w14:textId="77777777" w:rsidR="00F76CBD" w:rsidRDefault="00E94F59">
      <w:pPr>
        <w:spacing w:line="240" w:lineRule="auto"/>
      </w:pPr>
      <w:r>
        <w:rPr>
          <w:rFonts w:ascii="Trebuchet MS" w:eastAsia="Trebuchet MS" w:hAnsi="Trebuchet MS" w:cs="Trebuchet MS"/>
          <w:b/>
          <w:sz w:val="20"/>
          <w:szCs w:val="20"/>
        </w:rPr>
        <w:t xml:space="preserve">Step </w:t>
      </w:r>
      <w:r w:rsidR="00081F57">
        <w:rPr>
          <w:rFonts w:ascii="Trebuchet MS" w:eastAsia="Trebuchet MS" w:hAnsi="Trebuchet MS" w:cs="Trebuchet MS"/>
          <w:b/>
          <w:sz w:val="20"/>
          <w:szCs w:val="20"/>
        </w:rPr>
        <w:t>6</w:t>
      </w:r>
      <w:r w:rsidRPr="00C2534B">
        <w:rPr>
          <w:rFonts w:ascii="Trebuchet MS" w:eastAsia="Trebuchet MS" w:hAnsi="Trebuchet MS" w:cs="Trebuchet MS"/>
          <w:sz w:val="20"/>
          <w:szCs w:val="20"/>
        </w:rPr>
        <w:t>:</w:t>
      </w:r>
      <w:r>
        <w:rPr>
          <w:rFonts w:ascii="Trebuchet MS" w:eastAsia="Trebuchet MS" w:hAnsi="Trebuchet MS" w:cs="Trebuchet MS"/>
          <w:b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sz w:val="20"/>
          <w:szCs w:val="20"/>
        </w:rPr>
        <w:t xml:space="preserve">Comprendere i dati: Analizzare. </w:t>
      </w:r>
    </w:p>
    <w:p w14:paraId="586B3546" w14:textId="77777777" w:rsidR="00F76CBD" w:rsidRDefault="00F76CBD">
      <w:pPr>
        <w:spacing w:line="240" w:lineRule="auto"/>
      </w:pPr>
    </w:p>
    <w:p w14:paraId="23E7ADDA" w14:textId="77777777" w:rsidR="00F76CBD" w:rsidRDefault="00E94F59">
      <w:pPr>
        <w:spacing w:line="240" w:lineRule="auto"/>
      </w:pPr>
      <w:r>
        <w:rPr>
          <w:rFonts w:ascii="Trebuchet MS" w:eastAsia="Trebuchet MS" w:hAnsi="Trebuchet MS" w:cs="Trebuchet MS"/>
          <w:b/>
          <w:sz w:val="20"/>
          <w:szCs w:val="20"/>
        </w:rPr>
        <w:t xml:space="preserve">Step </w:t>
      </w:r>
      <w:r w:rsidR="00081F57">
        <w:rPr>
          <w:rFonts w:ascii="Trebuchet MS" w:eastAsia="Trebuchet MS" w:hAnsi="Trebuchet MS" w:cs="Trebuchet MS"/>
          <w:b/>
          <w:sz w:val="20"/>
          <w:szCs w:val="20"/>
        </w:rPr>
        <w:t>7</w:t>
      </w:r>
      <w:r w:rsidRPr="00C2534B">
        <w:rPr>
          <w:rFonts w:ascii="Trebuchet MS" w:eastAsia="Trebuchet MS" w:hAnsi="Trebuchet MS" w:cs="Trebuchet MS"/>
          <w:sz w:val="20"/>
          <w:szCs w:val="20"/>
        </w:rPr>
        <w:t>:</w:t>
      </w:r>
      <w:r>
        <w:rPr>
          <w:rFonts w:ascii="Trebuchet MS" w:eastAsia="Trebuchet MS" w:hAnsi="Trebuchet MS" w:cs="Trebuchet MS"/>
          <w:b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sz w:val="20"/>
          <w:szCs w:val="20"/>
        </w:rPr>
        <w:t>Tecniche di ricerca: i dati primari</w:t>
      </w:r>
      <w:r w:rsidR="00081F57">
        <w:rPr>
          <w:rFonts w:ascii="Trebuchet MS" w:eastAsia="Trebuchet MS" w:hAnsi="Trebuchet MS" w:cs="Trebuchet MS"/>
          <w:sz w:val="20"/>
          <w:szCs w:val="20"/>
        </w:rPr>
        <w:t>.</w:t>
      </w:r>
    </w:p>
    <w:p w14:paraId="0A053B7F" w14:textId="77777777" w:rsidR="00F76CBD" w:rsidRDefault="00F76CBD">
      <w:pPr>
        <w:spacing w:line="240" w:lineRule="auto"/>
      </w:pPr>
    </w:p>
    <w:p w14:paraId="05C82C91" w14:textId="77777777" w:rsidR="00F76CBD" w:rsidRDefault="00E94F59">
      <w:pPr>
        <w:spacing w:line="240" w:lineRule="auto"/>
      </w:pPr>
      <w:r>
        <w:rPr>
          <w:rFonts w:ascii="Trebuchet MS" w:eastAsia="Trebuchet MS" w:hAnsi="Trebuchet MS" w:cs="Trebuchet MS"/>
          <w:b/>
          <w:sz w:val="20"/>
          <w:szCs w:val="20"/>
        </w:rPr>
        <w:t xml:space="preserve">Step </w:t>
      </w:r>
      <w:r w:rsidR="00081F57">
        <w:rPr>
          <w:rFonts w:ascii="Trebuchet MS" w:eastAsia="Trebuchet MS" w:hAnsi="Trebuchet MS" w:cs="Trebuchet MS"/>
          <w:b/>
          <w:sz w:val="20"/>
          <w:szCs w:val="20"/>
        </w:rPr>
        <w:t>8</w:t>
      </w:r>
      <w:r w:rsidRPr="00C2534B">
        <w:rPr>
          <w:rFonts w:ascii="Trebuchet MS" w:eastAsia="Trebuchet MS" w:hAnsi="Trebuchet MS" w:cs="Trebuchet MS"/>
          <w:sz w:val="20"/>
          <w:szCs w:val="20"/>
        </w:rPr>
        <w:t>:</w:t>
      </w:r>
      <w:r>
        <w:rPr>
          <w:rFonts w:ascii="Trebuchet MS" w:eastAsia="Trebuchet MS" w:hAnsi="Trebuchet MS" w:cs="Trebuchet MS"/>
          <w:b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sz w:val="20"/>
          <w:szCs w:val="20"/>
        </w:rPr>
        <w:t>Comprendere i dati: Visualizzare i dati</w:t>
      </w:r>
      <w:r w:rsidR="00081F57">
        <w:rPr>
          <w:rFonts w:ascii="Trebuchet MS" w:eastAsia="Trebuchet MS" w:hAnsi="Trebuchet MS" w:cs="Trebuchet MS"/>
          <w:sz w:val="20"/>
          <w:szCs w:val="20"/>
        </w:rPr>
        <w:t xml:space="preserve"> (</w:t>
      </w:r>
      <w:r>
        <w:rPr>
          <w:rFonts w:ascii="Trebuchet MS" w:eastAsia="Trebuchet MS" w:hAnsi="Trebuchet MS" w:cs="Trebuchet MS"/>
          <w:sz w:val="20"/>
          <w:szCs w:val="20"/>
        </w:rPr>
        <w:t>come fare e quali strumenti utilizzare</w:t>
      </w:r>
      <w:r w:rsidR="00081F57">
        <w:rPr>
          <w:rFonts w:ascii="Trebuchet MS" w:eastAsia="Trebuchet MS" w:hAnsi="Trebuchet MS" w:cs="Trebuchet MS"/>
          <w:sz w:val="20"/>
          <w:szCs w:val="20"/>
        </w:rPr>
        <w:t>).</w:t>
      </w:r>
    </w:p>
    <w:p w14:paraId="6B625758" w14:textId="77777777" w:rsidR="00F76CBD" w:rsidRDefault="00F76CBD">
      <w:pPr>
        <w:spacing w:line="240" w:lineRule="auto"/>
      </w:pPr>
    </w:p>
    <w:p w14:paraId="36BDAC4D" w14:textId="77777777" w:rsidR="00F76CBD" w:rsidRPr="0076457D" w:rsidRDefault="00E94F59" w:rsidP="00C2534B">
      <w:pPr>
        <w:spacing w:line="240" w:lineRule="auto"/>
        <w:ind w:left="709" w:hanging="709"/>
        <w:rPr>
          <w:lang w:val="en-US"/>
        </w:rPr>
      </w:pPr>
      <w:r w:rsidRPr="0076457D">
        <w:rPr>
          <w:rFonts w:ascii="Trebuchet MS" w:eastAsia="Trebuchet MS" w:hAnsi="Trebuchet MS" w:cs="Trebuchet MS"/>
          <w:b/>
          <w:sz w:val="20"/>
          <w:szCs w:val="20"/>
          <w:lang w:val="en-US"/>
        </w:rPr>
        <w:t xml:space="preserve">Step </w:t>
      </w:r>
      <w:r w:rsidR="00081F57" w:rsidRPr="0076457D">
        <w:rPr>
          <w:rFonts w:ascii="Trebuchet MS" w:eastAsia="Trebuchet MS" w:hAnsi="Trebuchet MS" w:cs="Trebuchet MS"/>
          <w:b/>
          <w:sz w:val="20"/>
          <w:szCs w:val="20"/>
          <w:lang w:val="en-US"/>
        </w:rPr>
        <w:t>9</w:t>
      </w:r>
      <w:r w:rsidRPr="0076457D">
        <w:rPr>
          <w:rFonts w:ascii="Trebuchet MS" w:eastAsia="Trebuchet MS" w:hAnsi="Trebuchet MS" w:cs="Trebuchet MS"/>
          <w:sz w:val="20"/>
          <w:szCs w:val="20"/>
          <w:lang w:val="en-US"/>
        </w:rPr>
        <w:t xml:space="preserve">: </w:t>
      </w:r>
      <w:r w:rsidR="0076457D" w:rsidRPr="0076457D">
        <w:rPr>
          <w:rFonts w:ascii="Trebuchet MS" w:eastAsia="Trebuchet MS" w:hAnsi="Trebuchet MS" w:cs="Trebuchet MS"/>
          <w:sz w:val="20"/>
          <w:szCs w:val="20"/>
          <w:lang w:val="en-US"/>
        </w:rPr>
        <w:t>Cos’è il Data Journalism</w:t>
      </w:r>
      <w:r w:rsidRPr="0076457D">
        <w:rPr>
          <w:rFonts w:ascii="Trebuchet MS" w:eastAsia="Trebuchet MS" w:hAnsi="Trebuchet MS" w:cs="Trebuchet MS"/>
          <w:sz w:val="20"/>
          <w:szCs w:val="20"/>
          <w:lang w:val="en-US"/>
        </w:rPr>
        <w:t>.</w:t>
      </w:r>
    </w:p>
    <w:p w14:paraId="2587DE04" w14:textId="77777777" w:rsidR="00F76CBD" w:rsidRPr="0076457D" w:rsidRDefault="00F76CBD">
      <w:pPr>
        <w:spacing w:line="240" w:lineRule="auto"/>
        <w:rPr>
          <w:lang w:val="en-US"/>
        </w:rPr>
      </w:pPr>
    </w:p>
    <w:p w14:paraId="685D0356" w14:textId="77777777" w:rsidR="00F76CBD" w:rsidRDefault="00E94F59" w:rsidP="00C2534B">
      <w:pPr>
        <w:spacing w:line="240" w:lineRule="auto"/>
        <w:ind w:left="709" w:hanging="709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b/>
          <w:sz w:val="20"/>
          <w:szCs w:val="20"/>
        </w:rPr>
        <w:t>St</w:t>
      </w:r>
      <w:r w:rsidR="00B22D5B">
        <w:rPr>
          <w:rFonts w:ascii="Trebuchet MS" w:eastAsia="Trebuchet MS" w:hAnsi="Trebuchet MS" w:cs="Trebuchet MS"/>
          <w:b/>
          <w:sz w:val="20"/>
          <w:szCs w:val="20"/>
        </w:rPr>
        <w:t>ep 9</w:t>
      </w:r>
      <w:r w:rsidRPr="00C2534B">
        <w:rPr>
          <w:rFonts w:ascii="Trebuchet MS" w:eastAsia="Trebuchet MS" w:hAnsi="Trebuchet MS" w:cs="Trebuchet MS"/>
          <w:sz w:val="20"/>
          <w:szCs w:val="20"/>
        </w:rPr>
        <w:t>:</w:t>
      </w:r>
      <w:r>
        <w:rPr>
          <w:rFonts w:ascii="Trebuchet MS" w:eastAsia="Trebuchet MS" w:hAnsi="Trebuchet MS" w:cs="Trebuchet MS"/>
          <w:sz w:val="20"/>
          <w:szCs w:val="20"/>
        </w:rPr>
        <w:t xml:space="preserve"> Esercitazione in classe </w:t>
      </w:r>
      <w:r w:rsidR="00811606">
        <w:rPr>
          <w:rFonts w:ascii="Trebuchet MS" w:eastAsia="Trebuchet MS" w:hAnsi="Trebuchet MS" w:cs="Trebuchet MS"/>
          <w:sz w:val="20"/>
          <w:szCs w:val="20"/>
        </w:rPr>
        <w:t>as</w:t>
      </w:r>
      <w:r>
        <w:rPr>
          <w:rFonts w:ascii="Trebuchet MS" w:eastAsia="Trebuchet MS" w:hAnsi="Trebuchet MS" w:cs="Trebuchet MS"/>
          <w:sz w:val="20"/>
          <w:szCs w:val="20"/>
        </w:rPr>
        <w:t xml:space="preserve">sieme all’esperto: decidere quali dati elaborare (utilizzando dati da altre fonti o costruendo un proprio dataset) e progettare l’elaborazione di dati più indicata per la propria ricerca. </w:t>
      </w:r>
    </w:p>
    <w:p w14:paraId="5355E9CF" w14:textId="77777777" w:rsidR="0076457D" w:rsidRDefault="0076457D" w:rsidP="00C2534B">
      <w:pPr>
        <w:spacing w:line="240" w:lineRule="auto"/>
        <w:ind w:left="709" w:hanging="709"/>
      </w:pPr>
    </w:p>
    <w:p w14:paraId="21F795CC" w14:textId="77777777" w:rsidR="0076457D" w:rsidRDefault="0076457D" w:rsidP="0076457D">
      <w:pPr>
        <w:spacing w:line="240" w:lineRule="auto"/>
        <w:ind w:left="709" w:hanging="709"/>
        <w:rPr>
          <w:rFonts w:ascii="Trebuchet MS" w:eastAsia="Trebuchet MS" w:hAnsi="Trebuchet MS" w:cs="Trebuchet MS"/>
          <w:sz w:val="20"/>
          <w:szCs w:val="20"/>
        </w:rPr>
      </w:pPr>
      <w:r w:rsidRPr="00CC20A1">
        <w:rPr>
          <w:rFonts w:ascii="Trebuchet MS" w:eastAsia="Trebuchet MS" w:hAnsi="Trebuchet MS" w:cs="Trebuchet MS"/>
          <w:b/>
          <w:sz w:val="20"/>
          <w:szCs w:val="20"/>
        </w:rPr>
        <w:t>Contenuto extra</w:t>
      </w:r>
      <w:r>
        <w:rPr>
          <w:rFonts w:ascii="Trebuchet MS" w:eastAsia="Trebuchet MS" w:hAnsi="Trebuchet MS" w:cs="Trebuchet MS"/>
          <w:sz w:val="20"/>
          <w:szCs w:val="20"/>
        </w:rPr>
        <w:t xml:space="preserve">: </w:t>
      </w:r>
    </w:p>
    <w:p w14:paraId="323A86A8" w14:textId="77777777" w:rsidR="0076457D" w:rsidRDefault="0076457D" w:rsidP="0076457D">
      <w:pPr>
        <w:spacing w:line="240" w:lineRule="auto"/>
        <w:ind w:left="709" w:hanging="709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Presentazione Trivia quis “Europa=Noi”, in collaborazione con il Dipartimento per le Politiche Europee.</w:t>
      </w:r>
    </w:p>
    <w:p w14:paraId="0A4CA2D1" w14:textId="77777777" w:rsidR="0076457D" w:rsidRDefault="0076457D" w:rsidP="00C2534B">
      <w:pPr>
        <w:spacing w:line="240" w:lineRule="auto"/>
        <w:ind w:left="709" w:hanging="709"/>
      </w:pPr>
    </w:p>
    <w:p w14:paraId="390EDFDA" w14:textId="77777777" w:rsidR="00F76CBD" w:rsidRDefault="00F76CBD">
      <w:pPr>
        <w:spacing w:line="240" w:lineRule="auto"/>
      </w:pPr>
    </w:p>
    <w:tbl>
      <w:tblPr>
        <w:tblStyle w:val="a7"/>
        <w:tblW w:w="10256" w:type="dxa"/>
        <w:tblInd w:w="-167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10256"/>
      </w:tblGrid>
      <w:tr w:rsidR="00F76CBD" w14:paraId="4D97FCCC" w14:textId="77777777">
        <w:trPr>
          <w:trHeight w:val="1140"/>
        </w:trPr>
        <w:tc>
          <w:tcPr>
            <w:tcW w:w="102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3F3F3"/>
            <w:tcMar>
              <w:left w:w="80" w:type="dxa"/>
            </w:tcMar>
          </w:tcPr>
          <w:p w14:paraId="0AAE8351" w14:textId="77777777" w:rsidR="00F76CBD" w:rsidRDefault="00E94F59">
            <w:pPr>
              <w:spacing w:line="240" w:lineRule="auto"/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Compiti a casa e attività previste: </w:t>
            </w:r>
          </w:p>
          <w:p w14:paraId="63F07B16" w14:textId="77777777" w:rsidR="00F76CBD" w:rsidRDefault="00811606">
            <w:pPr>
              <w:numPr>
                <w:ilvl w:val="0"/>
                <w:numId w:val="5"/>
              </w:numPr>
              <w:spacing w:line="240" w:lineRule="auto"/>
              <w:ind w:hanging="36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C</w:t>
            </w:r>
            <w:r w:rsidR="00E94F59">
              <w:rPr>
                <w:rFonts w:ascii="Trebuchet MS" w:eastAsia="Trebuchet MS" w:hAnsi="Trebuchet MS" w:cs="Trebuchet MS"/>
                <w:sz w:val="20"/>
                <w:szCs w:val="20"/>
              </w:rPr>
              <w:t xml:space="preserve">ompilare 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online </w:t>
            </w:r>
            <w:r w:rsidR="00E94F59">
              <w:rPr>
                <w:rFonts w:ascii="Trebuchet MS" w:eastAsia="Trebuchet MS" w:hAnsi="Trebuchet MS" w:cs="Trebuchet MS"/>
                <w:sz w:val="20"/>
                <w:szCs w:val="20"/>
              </w:rPr>
              <w:t>un report su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>llo</w:t>
            </w:r>
            <w:r w:rsidR="00E94F59">
              <w:rPr>
                <w:rFonts w:ascii="Trebuchet MS" w:eastAsia="Trebuchet MS" w:hAnsi="Trebuchet MS" w:cs="Trebuchet MS"/>
                <w:sz w:val="20"/>
                <w:szCs w:val="20"/>
              </w:rPr>
              <w:t xml:space="preserve"> schema fornito dal team 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centrale </w:t>
            </w:r>
            <w:r w:rsidR="00E94F59">
              <w:rPr>
                <w:rFonts w:ascii="Trebuchet MS" w:eastAsia="Trebuchet MS" w:hAnsi="Trebuchet MS" w:cs="Trebuchet MS"/>
                <w:sz w:val="20"/>
                <w:szCs w:val="20"/>
              </w:rPr>
              <w:t>ASOC, che comprende la scrittura di un articolo di data journalism a cui allegare un’elaborazione (grafico/visualizzazione) sui dati scelti</w:t>
            </w:r>
          </w:p>
          <w:p w14:paraId="1BAEF1D5" w14:textId="77777777" w:rsidR="00F76CBD" w:rsidRDefault="00811606">
            <w:pPr>
              <w:numPr>
                <w:ilvl w:val="0"/>
                <w:numId w:val="5"/>
              </w:numPr>
              <w:spacing w:line="240" w:lineRule="auto"/>
              <w:ind w:hanging="36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O</w:t>
            </w:r>
            <w:r w:rsidR="00E94F59">
              <w:rPr>
                <w:rFonts w:ascii="Trebuchet MS" w:eastAsia="Trebuchet MS" w:hAnsi="Trebuchet MS" w:cs="Trebuchet MS"/>
                <w:sz w:val="20"/>
                <w:szCs w:val="20"/>
              </w:rPr>
              <w:t xml:space="preserve">rganizzare o partecipare a un evento 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>S</w:t>
            </w:r>
            <w:r w:rsidR="0076457D">
              <w:rPr>
                <w:rFonts w:ascii="Trebuchet MS" w:eastAsia="Trebuchet MS" w:hAnsi="Trebuchet MS" w:cs="Trebuchet MS"/>
                <w:sz w:val="20"/>
                <w:szCs w:val="20"/>
              </w:rPr>
              <w:t>ettimana Amministrazione Aperta</w:t>
            </w:r>
            <w:r w:rsidR="00E94F59">
              <w:rPr>
                <w:rFonts w:ascii="Trebuchet MS" w:eastAsia="Trebuchet MS" w:hAnsi="Trebuchet MS" w:cs="Trebuchet MS"/>
                <w:sz w:val="20"/>
                <w:szCs w:val="20"/>
              </w:rPr>
              <w:t xml:space="preserve"> sul proprio territorio, utilizzando tecniche di ufficio stampa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 e </w:t>
            </w:r>
            <w:r w:rsidR="00E94F59">
              <w:rPr>
                <w:rFonts w:ascii="Trebuchet MS" w:eastAsia="Trebuchet MS" w:hAnsi="Trebuchet MS" w:cs="Trebuchet MS"/>
                <w:sz w:val="20"/>
                <w:szCs w:val="20"/>
              </w:rPr>
              <w:t>comunicazione digitale attraverso i social network</w:t>
            </w:r>
          </w:p>
          <w:p w14:paraId="21802F01" w14:textId="77777777" w:rsidR="00F76CBD" w:rsidRDefault="00811606">
            <w:pPr>
              <w:numPr>
                <w:ilvl w:val="0"/>
                <w:numId w:val="5"/>
              </w:numPr>
              <w:spacing w:line="240" w:lineRule="auto"/>
              <w:ind w:hanging="36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C</w:t>
            </w:r>
            <w:r w:rsidR="00E94F59">
              <w:rPr>
                <w:rFonts w:ascii="Trebuchet MS" w:eastAsia="Trebuchet MS" w:hAnsi="Trebuchet MS" w:cs="Trebuchet MS"/>
                <w:sz w:val="20"/>
                <w:szCs w:val="20"/>
              </w:rPr>
              <w:t>ompilare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 online</w:t>
            </w:r>
            <w:r w:rsidR="00E94F59">
              <w:rPr>
                <w:rFonts w:ascii="Trebuchet MS" w:eastAsia="Trebuchet MS" w:hAnsi="Trebuchet MS" w:cs="Trebuchet MS"/>
                <w:sz w:val="20"/>
                <w:szCs w:val="20"/>
              </w:rPr>
              <w:t xml:space="preserve"> un report su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>llo</w:t>
            </w:r>
            <w:r w:rsidR="00E94F59">
              <w:rPr>
                <w:rFonts w:ascii="Trebuchet MS" w:eastAsia="Trebuchet MS" w:hAnsi="Trebuchet MS" w:cs="Trebuchet MS"/>
                <w:sz w:val="20"/>
                <w:szCs w:val="20"/>
              </w:rPr>
              <w:t xml:space="preserve"> schema fornito dal team 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centrale </w:t>
            </w:r>
            <w:r w:rsidR="00E94F59">
              <w:rPr>
                <w:rFonts w:ascii="Trebuchet MS" w:eastAsia="Trebuchet MS" w:hAnsi="Trebuchet MS" w:cs="Trebuchet MS"/>
                <w:sz w:val="20"/>
                <w:szCs w:val="20"/>
              </w:rPr>
              <w:t>ASOC per raccontare l’evento a cui si è part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>e</w:t>
            </w:r>
            <w:r w:rsidR="00E94F59">
              <w:rPr>
                <w:rFonts w:ascii="Trebuchet MS" w:eastAsia="Trebuchet MS" w:hAnsi="Trebuchet MS" w:cs="Trebuchet MS"/>
                <w:sz w:val="20"/>
                <w:szCs w:val="20"/>
              </w:rPr>
              <w:t>cipato e segnalare la rassegna stampa</w:t>
            </w:r>
          </w:p>
        </w:tc>
      </w:tr>
    </w:tbl>
    <w:p w14:paraId="5ACA0A3B" w14:textId="77777777" w:rsidR="00081F57" w:rsidRDefault="00081F57" w:rsidP="00081F57">
      <w:pPr>
        <w:jc w:val="both"/>
      </w:pPr>
    </w:p>
    <w:p w14:paraId="13F75766" w14:textId="77777777" w:rsidR="00081F57" w:rsidRDefault="00081F57" w:rsidP="00081F57">
      <w:pPr>
        <w:spacing w:line="240" w:lineRule="auto"/>
      </w:pPr>
    </w:p>
    <w:tbl>
      <w:tblPr>
        <w:tblStyle w:val="a6"/>
        <w:tblW w:w="10243" w:type="dxa"/>
        <w:tblInd w:w="-167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10243"/>
      </w:tblGrid>
      <w:tr w:rsidR="00081F57" w14:paraId="1327C71F" w14:textId="77777777" w:rsidTr="00096074">
        <w:trPr>
          <w:trHeight w:val="904"/>
        </w:trPr>
        <w:tc>
          <w:tcPr>
            <w:tcW w:w="102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EAF1DD" w:themeFill="accent3" w:themeFillTint="33"/>
            <w:tcMar>
              <w:left w:w="80" w:type="dxa"/>
            </w:tcMar>
          </w:tcPr>
          <w:p w14:paraId="12E08EFE" w14:textId="77777777" w:rsidR="00081F57" w:rsidRPr="00B22D5B" w:rsidRDefault="00081F57" w:rsidP="00096074">
            <w:pPr>
              <w:spacing w:line="240" w:lineRule="auto"/>
              <w:rPr>
                <w:rFonts w:ascii="Trebuchet MS" w:eastAsia="Trebuchet MS" w:hAnsi="Trebuchet MS" w:cs="Trebuchet MS"/>
                <w:b/>
                <w:sz w:val="20"/>
                <w:szCs w:val="20"/>
              </w:rPr>
            </w:pPr>
            <w:r w:rsidRPr="00B22D5B"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NOTA:</w:t>
            </w:r>
          </w:p>
          <w:p w14:paraId="4BDA5CD2" w14:textId="77777777" w:rsidR="00081F57" w:rsidRDefault="00081F57" w:rsidP="00096074">
            <w:pPr>
              <w:spacing w:line="240" w:lineRule="auto"/>
              <w:rPr>
                <w:sz w:val="20"/>
                <w:szCs w:val="20"/>
              </w:rPr>
            </w:pPr>
            <w:r w:rsidRPr="00B22D5B"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La composizione degli step della Lezione 2 può essere soggetta a variazioni finalizzate all’accorpamento/sintesi di una o più pillole.</w:t>
            </w:r>
          </w:p>
        </w:tc>
      </w:tr>
    </w:tbl>
    <w:p w14:paraId="780EBA23" w14:textId="77777777" w:rsidR="00081F57" w:rsidRDefault="00081F57" w:rsidP="00081F57">
      <w:pPr>
        <w:jc w:val="both"/>
      </w:pPr>
    </w:p>
    <w:p w14:paraId="6807D4A9" w14:textId="77777777" w:rsidR="00B22D5B" w:rsidRDefault="00B22D5B">
      <w:r>
        <w:br w:type="page"/>
      </w:r>
    </w:p>
    <w:p w14:paraId="0F7652A8" w14:textId="77777777" w:rsidR="00F76CBD" w:rsidRDefault="00F76CBD">
      <w:pPr>
        <w:jc w:val="both"/>
      </w:pPr>
    </w:p>
    <w:p w14:paraId="494DA2CA" w14:textId="77777777" w:rsidR="00F76CBD" w:rsidRPr="00B22D5B" w:rsidRDefault="00E94F59">
      <w:pPr>
        <w:jc w:val="both"/>
        <w:rPr>
          <w:sz w:val="28"/>
          <w:szCs w:val="28"/>
        </w:rPr>
      </w:pPr>
      <w:r w:rsidRPr="00B22D5B">
        <w:rPr>
          <w:rFonts w:ascii="Trebuchet MS" w:eastAsia="Trebuchet MS" w:hAnsi="Trebuchet MS" w:cs="Trebuchet MS"/>
          <w:b/>
          <w:sz w:val="28"/>
          <w:szCs w:val="28"/>
        </w:rPr>
        <w:t xml:space="preserve">Lezione </w:t>
      </w:r>
      <w:r w:rsidR="003655C5" w:rsidRPr="00B22D5B">
        <w:rPr>
          <w:rFonts w:ascii="Trebuchet MS" w:eastAsia="Trebuchet MS" w:hAnsi="Trebuchet MS" w:cs="Trebuchet MS"/>
          <w:b/>
          <w:sz w:val="28"/>
          <w:szCs w:val="28"/>
        </w:rPr>
        <w:t>3</w:t>
      </w:r>
      <w:r w:rsidR="00B22D5B" w:rsidRPr="00B22D5B">
        <w:rPr>
          <w:rFonts w:ascii="Trebuchet MS" w:eastAsia="Trebuchet MS" w:hAnsi="Trebuchet MS" w:cs="Trebuchet MS"/>
          <w:b/>
          <w:sz w:val="28"/>
          <w:szCs w:val="28"/>
        </w:rPr>
        <w:tab/>
      </w:r>
      <w:r w:rsidRPr="00B22D5B">
        <w:rPr>
          <w:rFonts w:ascii="Trebuchet MS" w:eastAsia="Trebuchet MS" w:hAnsi="Trebuchet MS" w:cs="Trebuchet MS"/>
          <w:b/>
          <w:sz w:val="28"/>
          <w:szCs w:val="28"/>
        </w:rPr>
        <w:t>E</w:t>
      </w:r>
      <w:r w:rsidR="003A1B88" w:rsidRPr="00B22D5B">
        <w:rPr>
          <w:rFonts w:ascii="Trebuchet MS" w:eastAsia="Trebuchet MS" w:hAnsi="Trebuchet MS" w:cs="Trebuchet MS"/>
          <w:b/>
          <w:sz w:val="28"/>
          <w:szCs w:val="28"/>
        </w:rPr>
        <w:t>splorare</w:t>
      </w:r>
      <w:r w:rsidRPr="00B22D5B">
        <w:rPr>
          <w:rFonts w:ascii="Trebuchet MS" w:eastAsia="Trebuchet MS" w:hAnsi="Trebuchet MS" w:cs="Trebuchet MS"/>
          <w:b/>
          <w:sz w:val="28"/>
          <w:szCs w:val="28"/>
        </w:rPr>
        <w:t xml:space="preserve"> </w:t>
      </w:r>
    </w:p>
    <w:p w14:paraId="426AFC38" w14:textId="77777777" w:rsidR="00F76CBD" w:rsidRDefault="00E94F59">
      <w:pPr>
        <w:jc w:val="both"/>
      </w:pPr>
      <w:r>
        <w:rPr>
          <w:noProof/>
        </w:rPr>
        <w:drawing>
          <wp:anchor distT="114300" distB="114300" distL="114300" distR="114300" simplePos="0" relativeHeight="251660288" behindDoc="0" locked="0" layoutInCell="1" allowOverlap="1" wp14:anchorId="6D699F54" wp14:editId="081249D6">
            <wp:simplePos x="0" y="0"/>
            <wp:positionH relativeFrom="margin">
              <wp:posOffset>-161921</wp:posOffset>
            </wp:positionH>
            <wp:positionV relativeFrom="paragraph">
              <wp:posOffset>152400</wp:posOffset>
            </wp:positionV>
            <wp:extent cx="855662" cy="855662"/>
            <wp:effectExtent l="0" t="0" r="0" b="0"/>
            <wp:wrapSquare wrapText="bothSides" distT="114300" distB="114300" distL="114300" distR="114300"/>
            <wp:docPr id="9" name="image19.png" descr="icona-esplorar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9.png" descr="icona-esplorare.png"/>
                    <pic:cNvPicPr preferRelativeResize="0"/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5662" cy="85566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D5ACC35" w14:textId="77777777" w:rsidR="00F76CBD" w:rsidRDefault="00E94F59">
      <w:pPr>
        <w:spacing w:before="240" w:after="40" w:line="240" w:lineRule="auto"/>
        <w:jc w:val="both"/>
      </w:pPr>
      <w:r>
        <w:rPr>
          <w:rFonts w:ascii="Trebuchet MS" w:eastAsia="Trebuchet MS" w:hAnsi="Trebuchet MS" w:cs="Trebuchet MS"/>
          <w:sz w:val="20"/>
          <w:szCs w:val="20"/>
        </w:rPr>
        <w:t xml:space="preserve">In questa lezione si va in esplorazione sul territorio a verificare lo stato di avanzamento del progetto scelto e a raccogliere altri dati e informazioni sul campo. Tramite la pubblicazione di un report di monitoraggio sulla piattaforma </w:t>
      </w:r>
      <w:hyperlink r:id="rId26">
        <w:r>
          <w:rPr>
            <w:rFonts w:ascii="Trebuchet MS" w:eastAsia="Trebuchet MS" w:hAnsi="Trebuchet MS" w:cs="Trebuchet MS"/>
            <w:color w:val="1155CC"/>
            <w:sz w:val="20"/>
            <w:szCs w:val="20"/>
            <w:u w:val="single"/>
          </w:rPr>
          <w:t>www.monithon.it</w:t>
        </w:r>
      </w:hyperlink>
      <w:r w:rsidR="00081F57">
        <w:rPr>
          <w:rFonts w:ascii="Trebuchet MS" w:eastAsia="Trebuchet MS" w:hAnsi="Trebuchet MS" w:cs="Trebuchet MS"/>
          <w:sz w:val="20"/>
          <w:szCs w:val="20"/>
        </w:rPr>
        <w:t xml:space="preserve">, </w:t>
      </w:r>
      <w:r>
        <w:rPr>
          <w:rFonts w:ascii="Trebuchet MS" w:eastAsia="Trebuchet MS" w:hAnsi="Trebuchet MS" w:cs="Trebuchet MS"/>
          <w:sz w:val="20"/>
          <w:szCs w:val="20"/>
        </w:rPr>
        <w:t xml:space="preserve">le ricerche e le informazioni raccolte verranno strutturate e messe a disposizione della comunità. </w:t>
      </w:r>
    </w:p>
    <w:p w14:paraId="3F58DB41" w14:textId="77777777" w:rsidR="00F76CBD" w:rsidRDefault="00F76CBD">
      <w:pPr>
        <w:spacing w:after="120" w:line="240" w:lineRule="auto"/>
        <w:jc w:val="both"/>
        <w:rPr>
          <w:rFonts w:ascii="Trebuchet MS" w:eastAsia="Trebuchet MS" w:hAnsi="Trebuchet MS" w:cs="Trebuchet MS"/>
          <w:b/>
          <w:sz w:val="20"/>
          <w:szCs w:val="20"/>
        </w:rPr>
      </w:pPr>
    </w:p>
    <w:p w14:paraId="4EE029D3" w14:textId="77777777" w:rsidR="00F76CBD" w:rsidRDefault="00E94F59">
      <w:pPr>
        <w:spacing w:after="120" w:line="240" w:lineRule="auto"/>
        <w:jc w:val="both"/>
      </w:pPr>
      <w:r>
        <w:rPr>
          <w:rFonts w:ascii="Trebuchet MS" w:eastAsia="Trebuchet MS" w:hAnsi="Trebuchet MS" w:cs="Trebuchet MS"/>
          <w:b/>
          <w:sz w:val="20"/>
          <w:szCs w:val="20"/>
        </w:rPr>
        <w:t>Step 1</w:t>
      </w:r>
      <w:r>
        <w:rPr>
          <w:rFonts w:ascii="Trebuchet MS" w:eastAsia="Trebuchet MS" w:hAnsi="Trebuchet MS" w:cs="Trebuchet MS"/>
          <w:sz w:val="20"/>
          <w:szCs w:val="20"/>
        </w:rPr>
        <w:t>:</w:t>
      </w:r>
      <w:r w:rsidR="00081F57">
        <w:rPr>
          <w:rFonts w:ascii="Trebuchet MS" w:eastAsia="Trebuchet MS" w:hAnsi="Trebuchet MS" w:cs="Trebuchet MS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sz w:val="20"/>
          <w:szCs w:val="20"/>
          <w:highlight w:val="white"/>
        </w:rPr>
        <w:t>Pianificare la visita di monitoraggio</w:t>
      </w:r>
      <w:r w:rsidR="00081F57">
        <w:rPr>
          <w:rFonts w:ascii="Trebuchet MS" w:eastAsia="Trebuchet MS" w:hAnsi="Trebuchet MS" w:cs="Trebuchet MS"/>
          <w:sz w:val="20"/>
          <w:szCs w:val="20"/>
          <w:highlight w:val="white"/>
        </w:rPr>
        <w:t>.</w:t>
      </w:r>
    </w:p>
    <w:p w14:paraId="08B15BFF" w14:textId="77777777" w:rsidR="00F76CBD" w:rsidRDefault="00F76CBD">
      <w:pPr>
        <w:spacing w:line="240" w:lineRule="auto"/>
        <w:ind w:left="360"/>
        <w:jc w:val="both"/>
      </w:pPr>
    </w:p>
    <w:p w14:paraId="1722FF09" w14:textId="77777777" w:rsidR="00F76CBD" w:rsidRDefault="00E94F59" w:rsidP="0076457D">
      <w:pPr>
        <w:spacing w:line="240" w:lineRule="auto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b/>
          <w:sz w:val="20"/>
          <w:szCs w:val="20"/>
          <w:highlight w:val="white"/>
        </w:rPr>
        <w:t>Step 2</w:t>
      </w:r>
      <w:r w:rsidR="00081F57">
        <w:rPr>
          <w:rFonts w:ascii="Trebuchet MS" w:eastAsia="Trebuchet MS" w:hAnsi="Trebuchet MS" w:cs="Trebuchet MS"/>
          <w:sz w:val="20"/>
          <w:szCs w:val="20"/>
          <w:highlight w:val="white"/>
        </w:rPr>
        <w:t xml:space="preserve">: </w:t>
      </w:r>
      <w:r>
        <w:rPr>
          <w:rFonts w:ascii="Trebuchet MS" w:eastAsia="Trebuchet MS" w:hAnsi="Trebuchet MS" w:cs="Trebuchet MS"/>
          <w:sz w:val="20"/>
          <w:szCs w:val="20"/>
        </w:rPr>
        <w:t xml:space="preserve">Guida e tutorial all’utilizzo della piattaforma Monithon.it </w:t>
      </w:r>
    </w:p>
    <w:p w14:paraId="349EB4FE" w14:textId="77777777" w:rsidR="0076457D" w:rsidRDefault="0076457D" w:rsidP="0076457D">
      <w:pPr>
        <w:spacing w:line="240" w:lineRule="auto"/>
        <w:jc w:val="both"/>
      </w:pPr>
    </w:p>
    <w:p w14:paraId="47923B01" w14:textId="77777777" w:rsidR="00F76CBD" w:rsidRDefault="00F76CBD" w:rsidP="0076457D">
      <w:pPr>
        <w:spacing w:line="240" w:lineRule="auto"/>
        <w:jc w:val="both"/>
      </w:pPr>
    </w:p>
    <w:p w14:paraId="4FEE812F" w14:textId="77777777" w:rsidR="00F76CBD" w:rsidRDefault="0076457D" w:rsidP="0076457D">
      <w:pPr>
        <w:spacing w:after="360" w:line="240" w:lineRule="auto"/>
      </w:pPr>
      <w:r>
        <w:rPr>
          <w:rFonts w:ascii="Trebuchet MS" w:eastAsia="Trebuchet MS" w:hAnsi="Trebuchet MS" w:cs="Trebuchet MS"/>
          <w:b/>
          <w:sz w:val="20"/>
          <w:szCs w:val="20"/>
          <w:highlight w:val="white"/>
        </w:rPr>
        <w:t>Step 3</w:t>
      </w:r>
      <w:r w:rsidR="00E94F59">
        <w:rPr>
          <w:rFonts w:ascii="Trebuchet MS" w:eastAsia="Trebuchet MS" w:hAnsi="Trebuchet MS" w:cs="Trebuchet MS"/>
          <w:b/>
          <w:sz w:val="20"/>
          <w:szCs w:val="20"/>
          <w:highlight w:val="white"/>
        </w:rPr>
        <w:t xml:space="preserve">: </w:t>
      </w:r>
      <w:r w:rsidR="00E94F59">
        <w:rPr>
          <w:rFonts w:ascii="Trebuchet MS" w:eastAsia="Trebuchet MS" w:hAnsi="Trebuchet MS" w:cs="Trebuchet MS"/>
          <w:sz w:val="20"/>
          <w:szCs w:val="20"/>
        </w:rPr>
        <w:t xml:space="preserve">Come diventare un perfetto </w:t>
      </w:r>
      <w:r w:rsidR="00E94F59">
        <w:rPr>
          <w:rFonts w:ascii="Trebuchet MS" w:eastAsia="Trebuchet MS" w:hAnsi="Trebuchet MS" w:cs="Trebuchet MS"/>
          <w:i/>
          <w:sz w:val="20"/>
          <w:szCs w:val="20"/>
        </w:rPr>
        <w:t>Monithorer</w:t>
      </w:r>
      <w:r w:rsidR="00081F57">
        <w:rPr>
          <w:rFonts w:ascii="Trebuchet MS" w:eastAsia="Trebuchet MS" w:hAnsi="Trebuchet MS" w:cs="Trebuchet MS"/>
          <w:i/>
          <w:sz w:val="20"/>
          <w:szCs w:val="20"/>
        </w:rPr>
        <w:t>.</w:t>
      </w:r>
    </w:p>
    <w:p w14:paraId="0BDED087" w14:textId="77777777" w:rsidR="00F76CBD" w:rsidRDefault="0076457D" w:rsidP="0076457D">
      <w:pPr>
        <w:spacing w:after="360" w:line="240" w:lineRule="auto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b/>
          <w:sz w:val="20"/>
          <w:szCs w:val="20"/>
          <w:highlight w:val="white"/>
        </w:rPr>
        <w:t>Step 4</w:t>
      </w:r>
      <w:r w:rsidR="00081F57" w:rsidRPr="00081F57">
        <w:rPr>
          <w:rFonts w:ascii="Trebuchet MS" w:eastAsia="Trebuchet MS" w:hAnsi="Trebuchet MS" w:cs="Trebuchet MS"/>
          <w:sz w:val="20"/>
          <w:szCs w:val="20"/>
          <w:highlight w:val="white"/>
        </w:rPr>
        <w:t>:</w:t>
      </w:r>
      <w:r w:rsidR="00081F57">
        <w:rPr>
          <w:rFonts w:ascii="Trebuchet MS" w:eastAsia="Trebuchet MS" w:hAnsi="Trebuchet MS" w:cs="Trebuchet MS"/>
          <w:b/>
          <w:sz w:val="20"/>
          <w:szCs w:val="20"/>
          <w:highlight w:val="white"/>
        </w:rPr>
        <w:t xml:space="preserve"> </w:t>
      </w:r>
      <w:r w:rsidR="00E94F59">
        <w:rPr>
          <w:rFonts w:ascii="Trebuchet MS" w:eastAsia="Trebuchet MS" w:hAnsi="Trebuchet MS" w:cs="Trebuchet MS"/>
          <w:sz w:val="20"/>
          <w:szCs w:val="20"/>
          <w:highlight w:val="white"/>
        </w:rPr>
        <w:t>Consigli per realizzare un video bello ed efficace della visita di monitoraggio</w:t>
      </w:r>
      <w:r w:rsidR="00081F57">
        <w:rPr>
          <w:rFonts w:ascii="Trebuchet MS" w:eastAsia="Trebuchet MS" w:hAnsi="Trebuchet MS" w:cs="Trebuchet MS"/>
          <w:sz w:val="20"/>
          <w:szCs w:val="20"/>
          <w:highlight w:val="white"/>
        </w:rPr>
        <w:t>.</w:t>
      </w:r>
    </w:p>
    <w:p w14:paraId="7DF28675" w14:textId="77777777" w:rsidR="0076457D" w:rsidRDefault="0076457D" w:rsidP="0076457D">
      <w:pPr>
        <w:spacing w:after="360" w:line="240" w:lineRule="auto"/>
        <w:rPr>
          <w:rFonts w:ascii="Trebuchet MS" w:eastAsia="Trebuchet MS" w:hAnsi="Trebuchet MS" w:cs="Trebuchet MS"/>
          <w:sz w:val="20"/>
          <w:szCs w:val="20"/>
        </w:rPr>
      </w:pPr>
      <w:r w:rsidRPr="0076457D">
        <w:rPr>
          <w:rFonts w:ascii="Trebuchet MS" w:eastAsia="Trebuchet MS" w:hAnsi="Trebuchet MS" w:cs="Trebuchet MS"/>
          <w:b/>
          <w:sz w:val="20"/>
          <w:szCs w:val="20"/>
        </w:rPr>
        <w:t>Step 5</w:t>
      </w:r>
      <w:r>
        <w:rPr>
          <w:rFonts w:ascii="Trebuchet MS" w:eastAsia="Trebuchet MS" w:hAnsi="Trebuchet MS" w:cs="Trebuchet MS"/>
          <w:sz w:val="20"/>
          <w:szCs w:val="20"/>
        </w:rPr>
        <w:t>: Indicazioni e consigli per realizzare e pubblicare il video Instagram dell’evento organizzato per la Settimana dell’Amministrazione Aperta</w:t>
      </w:r>
    </w:p>
    <w:p w14:paraId="5C1D3847" w14:textId="77777777" w:rsidR="00F76CBD" w:rsidRDefault="0076457D" w:rsidP="0076457D">
      <w:pPr>
        <w:spacing w:after="360" w:line="240" w:lineRule="auto"/>
        <w:jc w:val="both"/>
      </w:pPr>
      <w:r>
        <w:rPr>
          <w:rFonts w:ascii="Trebuchet MS" w:eastAsia="Trebuchet MS" w:hAnsi="Trebuchet MS" w:cs="Trebuchet MS"/>
          <w:b/>
          <w:sz w:val="20"/>
          <w:szCs w:val="20"/>
          <w:highlight w:val="white"/>
        </w:rPr>
        <w:t>Step 6</w:t>
      </w:r>
      <w:r w:rsidR="00081F57">
        <w:rPr>
          <w:rFonts w:ascii="Trebuchet MS" w:eastAsia="Trebuchet MS" w:hAnsi="Trebuchet MS" w:cs="Trebuchet MS"/>
          <w:sz w:val="20"/>
          <w:szCs w:val="20"/>
          <w:highlight w:val="white"/>
        </w:rPr>
        <w:t>:</w:t>
      </w:r>
      <w:r w:rsidR="00E94F59">
        <w:rPr>
          <w:rFonts w:ascii="Trebuchet MS" w:eastAsia="Trebuchet MS" w:hAnsi="Trebuchet MS" w:cs="Trebuchet MS"/>
          <w:b/>
          <w:sz w:val="20"/>
          <w:szCs w:val="20"/>
          <w:highlight w:val="white"/>
        </w:rPr>
        <w:t xml:space="preserve"> VISITA DI MONITORAGGIO: attività da svolgere in esterna. </w:t>
      </w:r>
    </w:p>
    <w:tbl>
      <w:tblPr>
        <w:tblStyle w:val="a8"/>
        <w:tblW w:w="9960" w:type="dxa"/>
        <w:tblInd w:w="-167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9960"/>
      </w:tblGrid>
      <w:tr w:rsidR="00F76CBD" w14:paraId="2CFE039C" w14:textId="77777777">
        <w:trPr>
          <w:trHeight w:val="1160"/>
        </w:trPr>
        <w:tc>
          <w:tcPr>
            <w:tcW w:w="99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3F3F3"/>
            <w:tcMar>
              <w:left w:w="80" w:type="dxa"/>
            </w:tcMar>
          </w:tcPr>
          <w:p w14:paraId="6804ECB5" w14:textId="77777777" w:rsidR="00F76CBD" w:rsidRDefault="00E94F59">
            <w:pPr>
              <w:jc w:val="both"/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Compiti a casa e attività previste: </w:t>
            </w:r>
          </w:p>
          <w:p w14:paraId="1FF9D1B1" w14:textId="77777777" w:rsidR="00F76CBD" w:rsidRDefault="00081F57">
            <w:pPr>
              <w:numPr>
                <w:ilvl w:val="0"/>
                <w:numId w:val="2"/>
              </w:numPr>
              <w:ind w:hanging="360"/>
              <w:jc w:val="both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R</w:t>
            </w:r>
            <w:r w:rsidR="00E94F59">
              <w:rPr>
                <w:rFonts w:ascii="Trebuchet MS" w:eastAsia="Trebuchet MS" w:hAnsi="Trebuchet MS" w:cs="Trebuchet MS"/>
                <w:sz w:val="20"/>
                <w:szCs w:val="20"/>
              </w:rPr>
              <w:t>accogliere materiali audio e video della visita di monitoraggio: (video interviste, foto, registrazioni audio)</w:t>
            </w:r>
          </w:p>
          <w:p w14:paraId="4DEE4965" w14:textId="77777777" w:rsidR="0076457D" w:rsidRPr="0076457D" w:rsidRDefault="00081F57" w:rsidP="0076457D">
            <w:pPr>
              <w:numPr>
                <w:ilvl w:val="0"/>
                <w:numId w:val="2"/>
              </w:numPr>
              <w:ind w:hanging="360"/>
              <w:jc w:val="both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C</w:t>
            </w:r>
            <w:r w:rsidR="00E94F59">
              <w:rPr>
                <w:rFonts w:ascii="Trebuchet MS" w:eastAsia="Trebuchet MS" w:hAnsi="Trebuchet MS" w:cs="Trebuchet MS"/>
                <w:sz w:val="20"/>
                <w:szCs w:val="20"/>
              </w:rPr>
              <w:t xml:space="preserve">ompilare 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online </w:t>
            </w:r>
            <w:r w:rsidR="00E94F59">
              <w:rPr>
                <w:rFonts w:ascii="Trebuchet MS" w:eastAsia="Trebuchet MS" w:hAnsi="Trebuchet MS" w:cs="Trebuchet MS"/>
                <w:sz w:val="20"/>
                <w:szCs w:val="20"/>
              </w:rPr>
              <w:t>un report di moni</w:t>
            </w:r>
            <w:r w:rsidR="0076457D">
              <w:rPr>
                <w:rFonts w:ascii="Trebuchet MS" w:eastAsia="Trebuchet MS" w:hAnsi="Trebuchet MS" w:cs="Trebuchet MS"/>
                <w:sz w:val="20"/>
                <w:szCs w:val="20"/>
              </w:rPr>
              <w:t>toraggio civico su Monithon.it</w:t>
            </w:r>
          </w:p>
          <w:p w14:paraId="49827637" w14:textId="77777777" w:rsidR="00F76CBD" w:rsidRDefault="00081F57" w:rsidP="0076457D">
            <w:pPr>
              <w:numPr>
                <w:ilvl w:val="0"/>
                <w:numId w:val="2"/>
              </w:numPr>
              <w:ind w:hanging="360"/>
              <w:jc w:val="both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C</w:t>
            </w:r>
            <w:r w:rsidR="00E94F59">
              <w:rPr>
                <w:rFonts w:ascii="Trebuchet MS" w:eastAsia="Trebuchet MS" w:hAnsi="Trebuchet MS" w:cs="Trebuchet MS"/>
                <w:sz w:val="20"/>
                <w:szCs w:val="20"/>
              </w:rPr>
              <w:t xml:space="preserve">ompilare 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online </w:t>
            </w:r>
            <w:r w:rsidR="00E94F59">
              <w:rPr>
                <w:rFonts w:ascii="Trebuchet MS" w:eastAsia="Trebuchet MS" w:hAnsi="Trebuchet MS" w:cs="Trebuchet MS"/>
                <w:sz w:val="20"/>
                <w:szCs w:val="20"/>
              </w:rPr>
              <w:t>un report su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llo </w:t>
            </w:r>
            <w:r w:rsidR="00E94F59">
              <w:rPr>
                <w:rFonts w:ascii="Trebuchet MS" w:eastAsia="Trebuchet MS" w:hAnsi="Trebuchet MS" w:cs="Trebuchet MS"/>
                <w:sz w:val="20"/>
                <w:szCs w:val="20"/>
              </w:rPr>
              <w:t xml:space="preserve">schema fornito dal team 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centrale </w:t>
            </w:r>
            <w:r w:rsidR="00E94F59">
              <w:rPr>
                <w:rFonts w:ascii="Trebuchet MS" w:eastAsia="Trebuchet MS" w:hAnsi="Trebuchet MS" w:cs="Trebuchet MS"/>
                <w:sz w:val="20"/>
                <w:szCs w:val="20"/>
              </w:rPr>
              <w:t xml:space="preserve">ASOC </w:t>
            </w:r>
          </w:p>
        </w:tc>
      </w:tr>
    </w:tbl>
    <w:p w14:paraId="27DD332B" w14:textId="77777777" w:rsidR="00F76CBD" w:rsidRDefault="00F76CBD">
      <w:pPr>
        <w:jc w:val="both"/>
      </w:pPr>
    </w:p>
    <w:p w14:paraId="6C00B4A3" w14:textId="77777777" w:rsidR="00471308" w:rsidRDefault="00471308">
      <w:pPr>
        <w:jc w:val="both"/>
      </w:pPr>
    </w:p>
    <w:p w14:paraId="721EBE02" w14:textId="77777777" w:rsidR="00B22D5B" w:rsidRDefault="00B22D5B">
      <w:r>
        <w:br w:type="page"/>
      </w:r>
    </w:p>
    <w:p w14:paraId="206C490A" w14:textId="77777777" w:rsidR="00F76CBD" w:rsidRPr="00B22D5B" w:rsidRDefault="00E94F59">
      <w:pPr>
        <w:spacing w:line="240" w:lineRule="auto"/>
        <w:jc w:val="both"/>
        <w:rPr>
          <w:sz w:val="28"/>
          <w:szCs w:val="28"/>
        </w:rPr>
      </w:pPr>
      <w:r w:rsidRPr="00B22D5B">
        <w:rPr>
          <w:rFonts w:ascii="Trebuchet MS" w:eastAsia="Trebuchet MS" w:hAnsi="Trebuchet MS" w:cs="Trebuchet MS"/>
          <w:b/>
          <w:sz w:val="28"/>
          <w:szCs w:val="28"/>
        </w:rPr>
        <w:t xml:space="preserve">Lezione </w:t>
      </w:r>
      <w:r w:rsidR="003655C5" w:rsidRPr="00B22D5B">
        <w:rPr>
          <w:rFonts w:ascii="Trebuchet MS" w:eastAsia="Trebuchet MS" w:hAnsi="Trebuchet MS" w:cs="Trebuchet MS"/>
          <w:b/>
          <w:sz w:val="28"/>
          <w:szCs w:val="28"/>
        </w:rPr>
        <w:t>4</w:t>
      </w:r>
      <w:r w:rsidR="00B22D5B" w:rsidRPr="00B22D5B">
        <w:rPr>
          <w:rFonts w:ascii="Trebuchet MS" w:eastAsia="Trebuchet MS" w:hAnsi="Trebuchet MS" w:cs="Trebuchet MS"/>
          <w:b/>
          <w:sz w:val="28"/>
          <w:szCs w:val="28"/>
        </w:rPr>
        <w:tab/>
        <w:t>Raccontare</w:t>
      </w:r>
    </w:p>
    <w:p w14:paraId="753AD747" w14:textId="77777777" w:rsidR="00F76CBD" w:rsidRDefault="00F76CBD">
      <w:pPr>
        <w:spacing w:line="240" w:lineRule="auto"/>
        <w:jc w:val="both"/>
      </w:pPr>
    </w:p>
    <w:p w14:paraId="6D61A60B" w14:textId="77777777" w:rsidR="00F76CBD" w:rsidRDefault="00E94F59">
      <w:pPr>
        <w:spacing w:after="120" w:line="240" w:lineRule="auto"/>
        <w:jc w:val="both"/>
      </w:pPr>
      <w:r>
        <w:rPr>
          <w:noProof/>
        </w:rPr>
        <w:drawing>
          <wp:anchor distT="114300" distB="114300" distL="114300" distR="114300" simplePos="0" relativeHeight="251662336" behindDoc="0" locked="0" layoutInCell="1" allowOverlap="1" wp14:anchorId="40A75502" wp14:editId="6E750564">
            <wp:simplePos x="0" y="0"/>
            <wp:positionH relativeFrom="margin">
              <wp:posOffset>-190496</wp:posOffset>
            </wp:positionH>
            <wp:positionV relativeFrom="paragraph">
              <wp:posOffset>38100</wp:posOffset>
            </wp:positionV>
            <wp:extent cx="823913" cy="823913"/>
            <wp:effectExtent l="0" t="0" r="0" b="0"/>
            <wp:wrapSquare wrapText="bothSides" distT="114300" distB="114300" distL="114300" distR="114300"/>
            <wp:docPr id="5" name="image13.png" descr="icona-raccontar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.png" descr="icona-raccontare.png"/>
                    <pic:cNvPicPr preferRelativeResize="0"/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3913" cy="8239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62BD986" w14:textId="77777777" w:rsidR="00F76CBD" w:rsidRDefault="00E94F59">
      <w:pPr>
        <w:spacing w:after="120" w:line="240" w:lineRule="auto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In questa</w:t>
      </w:r>
      <w:r w:rsidR="00471308">
        <w:rPr>
          <w:rFonts w:ascii="Trebuchet MS" w:eastAsia="Trebuchet MS" w:hAnsi="Trebuchet MS" w:cs="Trebuchet MS"/>
          <w:sz w:val="20"/>
          <w:szCs w:val="20"/>
        </w:rPr>
        <w:t xml:space="preserve"> ultima</w:t>
      </w:r>
      <w:r>
        <w:rPr>
          <w:rFonts w:ascii="Trebuchet MS" w:eastAsia="Trebuchet MS" w:hAnsi="Trebuchet MS" w:cs="Trebuchet MS"/>
          <w:sz w:val="20"/>
          <w:szCs w:val="20"/>
        </w:rPr>
        <w:t xml:space="preserve"> lezione si </w:t>
      </w:r>
      <w:r w:rsidR="00471308">
        <w:rPr>
          <w:rFonts w:ascii="Trebuchet MS" w:eastAsia="Trebuchet MS" w:hAnsi="Trebuchet MS" w:cs="Trebuchet MS"/>
          <w:sz w:val="20"/>
          <w:szCs w:val="20"/>
        </w:rPr>
        <w:t>impara</w:t>
      </w:r>
      <w:r>
        <w:rPr>
          <w:rFonts w:ascii="Trebuchet MS" w:eastAsia="Trebuchet MS" w:hAnsi="Trebuchet MS" w:cs="Trebuchet MS"/>
          <w:sz w:val="20"/>
          <w:szCs w:val="20"/>
        </w:rPr>
        <w:t xml:space="preserve"> come raccontare al meglio il proprio progetto, per realizzare un prodotto creativo che sarà l’oggetto tramite cui </w:t>
      </w:r>
      <w:r w:rsidR="00471308">
        <w:rPr>
          <w:rFonts w:ascii="Trebuchet MS" w:eastAsia="Trebuchet MS" w:hAnsi="Trebuchet MS" w:cs="Trebuchet MS"/>
          <w:sz w:val="20"/>
          <w:szCs w:val="20"/>
        </w:rPr>
        <w:t>narrare</w:t>
      </w:r>
      <w:r>
        <w:rPr>
          <w:rFonts w:ascii="Trebuchet MS" w:eastAsia="Trebuchet MS" w:hAnsi="Trebuchet MS" w:cs="Trebuchet MS"/>
          <w:sz w:val="20"/>
          <w:szCs w:val="20"/>
        </w:rPr>
        <w:t xml:space="preserve"> e diffondere la propria ricerca. In questa fase gli studenti potranno liberare la loro creatività e metterla a disposizione del gruppo classe e del progetto per comunicarlo nel modo più incisivo possibile.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sz w:val="20"/>
          <w:szCs w:val="20"/>
        </w:rPr>
        <w:t xml:space="preserve">Dopo questa lezione sarà possibile compilare il </w:t>
      </w:r>
      <w:r w:rsidR="00471308">
        <w:rPr>
          <w:rFonts w:ascii="Trebuchet MS" w:eastAsia="Trebuchet MS" w:hAnsi="Trebuchet MS" w:cs="Trebuchet MS"/>
          <w:sz w:val="20"/>
          <w:szCs w:val="20"/>
        </w:rPr>
        <w:t>report</w:t>
      </w:r>
      <w:r>
        <w:rPr>
          <w:rFonts w:ascii="Trebuchet MS" w:eastAsia="Trebuchet MS" w:hAnsi="Trebuchet MS" w:cs="Trebuchet MS"/>
          <w:sz w:val="20"/>
          <w:szCs w:val="20"/>
        </w:rPr>
        <w:t xml:space="preserve"> per candidarsi al concorso finale e vincere </w:t>
      </w:r>
      <w:r w:rsidR="0076457D">
        <w:rPr>
          <w:rFonts w:ascii="Trebuchet MS" w:eastAsia="Trebuchet MS" w:hAnsi="Trebuchet MS" w:cs="Trebuchet MS"/>
          <w:sz w:val="20"/>
          <w:szCs w:val="20"/>
        </w:rPr>
        <w:t xml:space="preserve">i premi in palio (viaggio </w:t>
      </w:r>
      <w:r>
        <w:rPr>
          <w:rFonts w:ascii="Trebuchet MS" w:eastAsia="Trebuchet MS" w:hAnsi="Trebuchet MS" w:cs="Trebuchet MS"/>
          <w:sz w:val="20"/>
          <w:szCs w:val="20"/>
        </w:rPr>
        <w:t>a Bruxelles</w:t>
      </w:r>
      <w:r w:rsidR="0076457D">
        <w:rPr>
          <w:rFonts w:ascii="Trebuchet MS" w:eastAsia="Trebuchet MS" w:hAnsi="Trebuchet MS" w:cs="Trebuchet MS"/>
          <w:sz w:val="20"/>
          <w:szCs w:val="20"/>
        </w:rPr>
        <w:t xml:space="preserve">, visita guidata al Senato, visita guidata agli studi RAI, e </w:t>
      </w:r>
      <w:r w:rsidR="00471308">
        <w:rPr>
          <w:rFonts w:ascii="Trebuchet MS" w:eastAsia="Trebuchet MS" w:hAnsi="Trebuchet MS" w:cs="Trebuchet MS"/>
          <w:sz w:val="20"/>
          <w:szCs w:val="20"/>
        </w:rPr>
        <w:t>altri premi previsti dal progetto</w:t>
      </w:r>
      <w:r w:rsidR="0076457D">
        <w:rPr>
          <w:rFonts w:ascii="Trebuchet MS" w:eastAsia="Trebuchet MS" w:hAnsi="Trebuchet MS" w:cs="Trebuchet MS"/>
          <w:sz w:val="20"/>
          <w:szCs w:val="20"/>
        </w:rPr>
        <w:t>)</w:t>
      </w:r>
      <w:r>
        <w:rPr>
          <w:rFonts w:ascii="Trebuchet MS" w:eastAsia="Trebuchet MS" w:hAnsi="Trebuchet MS" w:cs="Trebuchet MS"/>
          <w:sz w:val="20"/>
          <w:szCs w:val="20"/>
        </w:rPr>
        <w:t xml:space="preserve">. </w:t>
      </w:r>
    </w:p>
    <w:p w14:paraId="6B44C850" w14:textId="77777777" w:rsidR="00471308" w:rsidRDefault="00471308">
      <w:pPr>
        <w:spacing w:after="120" w:line="240" w:lineRule="auto"/>
        <w:jc w:val="both"/>
      </w:pPr>
    </w:p>
    <w:p w14:paraId="48C58EB6" w14:textId="77777777" w:rsidR="00F76CBD" w:rsidRDefault="00E94F59">
      <w:pPr>
        <w:spacing w:after="60" w:line="240" w:lineRule="auto"/>
        <w:jc w:val="both"/>
      </w:pPr>
      <w:r>
        <w:rPr>
          <w:rFonts w:ascii="Trebuchet MS" w:eastAsia="Trebuchet MS" w:hAnsi="Trebuchet MS" w:cs="Trebuchet MS"/>
          <w:b/>
          <w:sz w:val="20"/>
          <w:szCs w:val="20"/>
        </w:rPr>
        <w:t>Step 1</w:t>
      </w:r>
      <w:r>
        <w:rPr>
          <w:rFonts w:ascii="Trebuchet MS" w:eastAsia="Trebuchet MS" w:hAnsi="Trebuchet MS" w:cs="Trebuchet MS"/>
          <w:sz w:val="20"/>
          <w:szCs w:val="20"/>
        </w:rPr>
        <w:t xml:space="preserve">: </w:t>
      </w:r>
      <w:r>
        <w:rPr>
          <w:rFonts w:ascii="Trebuchet MS" w:eastAsia="Trebuchet MS" w:hAnsi="Trebuchet MS" w:cs="Trebuchet MS"/>
          <w:sz w:val="20"/>
          <w:szCs w:val="20"/>
          <w:highlight w:val="white"/>
        </w:rPr>
        <w:t xml:space="preserve">Ricostruire la linea narrativa del </w:t>
      </w:r>
      <w:r>
        <w:rPr>
          <w:rFonts w:ascii="Trebuchet MS" w:eastAsia="Trebuchet MS" w:hAnsi="Trebuchet MS" w:cs="Trebuchet MS"/>
          <w:sz w:val="20"/>
          <w:szCs w:val="20"/>
        </w:rPr>
        <w:t>monitoraggio civico</w:t>
      </w:r>
    </w:p>
    <w:p w14:paraId="5E00BA73" w14:textId="77777777" w:rsidR="00F76CBD" w:rsidRDefault="00F76CBD">
      <w:pPr>
        <w:spacing w:line="240" w:lineRule="auto"/>
        <w:jc w:val="both"/>
      </w:pPr>
    </w:p>
    <w:p w14:paraId="5CFDC1EA" w14:textId="77777777" w:rsidR="00F76CBD" w:rsidRDefault="00E94F59">
      <w:pPr>
        <w:spacing w:line="240" w:lineRule="auto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b/>
          <w:sz w:val="20"/>
          <w:szCs w:val="20"/>
          <w:highlight w:val="white"/>
        </w:rPr>
        <w:t>Step 2</w:t>
      </w:r>
      <w:r>
        <w:rPr>
          <w:rFonts w:ascii="Trebuchet MS" w:eastAsia="Trebuchet MS" w:hAnsi="Trebuchet MS" w:cs="Trebuchet MS"/>
          <w:sz w:val="20"/>
          <w:szCs w:val="20"/>
          <w:highlight w:val="white"/>
        </w:rPr>
        <w:t xml:space="preserve">: </w:t>
      </w:r>
      <w:r>
        <w:rPr>
          <w:rFonts w:ascii="Trebuchet MS" w:eastAsia="Trebuchet MS" w:hAnsi="Trebuchet MS" w:cs="Trebuchet MS"/>
          <w:sz w:val="20"/>
          <w:szCs w:val="20"/>
        </w:rPr>
        <w:t>Tecniche di storytelling per scegliere il migliore elaborato creativo</w:t>
      </w:r>
    </w:p>
    <w:p w14:paraId="0E051CAE" w14:textId="77777777" w:rsidR="0076457D" w:rsidRDefault="0076457D">
      <w:pPr>
        <w:spacing w:line="240" w:lineRule="auto"/>
        <w:jc w:val="both"/>
        <w:rPr>
          <w:rFonts w:ascii="Trebuchet MS" w:eastAsia="Trebuchet MS" w:hAnsi="Trebuchet MS" w:cs="Trebuchet MS"/>
          <w:sz w:val="20"/>
          <w:szCs w:val="20"/>
        </w:rPr>
      </w:pPr>
    </w:p>
    <w:p w14:paraId="7529FD8C" w14:textId="77777777" w:rsidR="0076457D" w:rsidRDefault="0076457D">
      <w:pPr>
        <w:spacing w:line="240" w:lineRule="auto"/>
        <w:jc w:val="both"/>
      </w:pPr>
      <w:r w:rsidRPr="0076457D">
        <w:rPr>
          <w:rFonts w:ascii="Trebuchet MS" w:eastAsia="Trebuchet MS" w:hAnsi="Trebuchet MS" w:cs="Trebuchet MS"/>
          <w:b/>
          <w:sz w:val="20"/>
          <w:szCs w:val="20"/>
        </w:rPr>
        <w:t>Step 3</w:t>
      </w:r>
      <w:r>
        <w:rPr>
          <w:rFonts w:ascii="Trebuchet MS" w:eastAsia="Trebuchet MS" w:hAnsi="Trebuchet MS" w:cs="Trebuchet MS"/>
          <w:sz w:val="20"/>
          <w:szCs w:val="20"/>
        </w:rPr>
        <w:t>: Consigli su come organizzare al meglio un evento pubblico</w:t>
      </w:r>
    </w:p>
    <w:p w14:paraId="66F0E8DB" w14:textId="77777777" w:rsidR="00F76CBD" w:rsidRDefault="00F76CBD">
      <w:pPr>
        <w:spacing w:line="240" w:lineRule="auto"/>
        <w:ind w:left="360"/>
        <w:jc w:val="both"/>
      </w:pPr>
    </w:p>
    <w:p w14:paraId="43220348" w14:textId="77777777" w:rsidR="00F76CBD" w:rsidRDefault="0076457D" w:rsidP="00C2534B">
      <w:pPr>
        <w:spacing w:after="360" w:line="240" w:lineRule="auto"/>
        <w:ind w:left="709" w:hanging="709"/>
        <w:jc w:val="both"/>
      </w:pPr>
      <w:r>
        <w:rPr>
          <w:rFonts w:ascii="Trebuchet MS" w:eastAsia="Trebuchet MS" w:hAnsi="Trebuchet MS" w:cs="Trebuchet MS"/>
          <w:b/>
          <w:sz w:val="20"/>
          <w:szCs w:val="20"/>
          <w:highlight w:val="white"/>
        </w:rPr>
        <w:t xml:space="preserve">Step </w:t>
      </w:r>
      <w:r>
        <w:rPr>
          <w:rFonts w:ascii="Trebuchet MS" w:eastAsia="Trebuchet MS" w:hAnsi="Trebuchet MS" w:cs="Trebuchet MS"/>
          <w:b/>
          <w:sz w:val="20"/>
          <w:szCs w:val="20"/>
        </w:rPr>
        <w:t>4</w:t>
      </w:r>
      <w:r w:rsidR="003F2C8F">
        <w:rPr>
          <w:rFonts w:ascii="Trebuchet MS" w:eastAsia="Trebuchet MS" w:hAnsi="Trebuchet MS" w:cs="Trebuchet MS"/>
          <w:sz w:val="20"/>
          <w:szCs w:val="20"/>
        </w:rPr>
        <w:t>:</w:t>
      </w:r>
      <w:r w:rsidR="00D06CD8">
        <w:rPr>
          <w:rFonts w:ascii="Trebuchet MS" w:eastAsia="Trebuchet MS" w:hAnsi="Trebuchet MS" w:cs="Trebuchet MS"/>
          <w:sz w:val="20"/>
          <w:szCs w:val="20"/>
        </w:rPr>
        <w:t xml:space="preserve"> </w:t>
      </w:r>
      <w:r w:rsidR="00E94F59" w:rsidRPr="003F2C8F">
        <w:rPr>
          <w:rFonts w:ascii="Trebuchet MS" w:eastAsia="Trebuchet MS" w:hAnsi="Trebuchet MS" w:cs="Trebuchet MS"/>
          <w:sz w:val="20"/>
          <w:szCs w:val="20"/>
        </w:rPr>
        <w:t>Esercitazione in classe</w:t>
      </w:r>
      <w:r w:rsidR="003F2C8F">
        <w:rPr>
          <w:rFonts w:ascii="Trebuchet MS" w:eastAsia="Trebuchet MS" w:hAnsi="Trebuchet MS" w:cs="Trebuchet MS"/>
          <w:sz w:val="20"/>
          <w:szCs w:val="20"/>
        </w:rPr>
        <w:t xml:space="preserve">: </w:t>
      </w:r>
      <w:r w:rsidR="00E94F59">
        <w:rPr>
          <w:rFonts w:ascii="Trebuchet MS" w:eastAsia="Trebuchet MS" w:hAnsi="Trebuchet MS" w:cs="Trebuchet MS"/>
          <w:sz w:val="20"/>
          <w:szCs w:val="20"/>
        </w:rPr>
        <w:t xml:space="preserve">scegliere il format dell’elaborato creativo e dividersi i compiti per realizzarlo. </w:t>
      </w:r>
    </w:p>
    <w:tbl>
      <w:tblPr>
        <w:tblStyle w:val="a9"/>
        <w:tblW w:w="10256" w:type="dxa"/>
        <w:tblInd w:w="-167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10256"/>
      </w:tblGrid>
      <w:tr w:rsidR="00F76CBD" w14:paraId="44EC6933" w14:textId="77777777" w:rsidTr="00471308">
        <w:trPr>
          <w:trHeight w:val="932"/>
        </w:trPr>
        <w:tc>
          <w:tcPr>
            <w:tcW w:w="102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3F3F3"/>
            <w:tcMar>
              <w:left w:w="80" w:type="dxa"/>
            </w:tcMar>
          </w:tcPr>
          <w:p w14:paraId="0AE4C650" w14:textId="77777777" w:rsidR="00F76CBD" w:rsidRDefault="00E94F59">
            <w:pPr>
              <w:spacing w:line="240" w:lineRule="auto"/>
              <w:jc w:val="both"/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Compiti a casa e attività previste: </w:t>
            </w:r>
          </w:p>
          <w:p w14:paraId="0598A6C9" w14:textId="77777777" w:rsidR="00F76CBD" w:rsidRDefault="001E0F00">
            <w:pPr>
              <w:numPr>
                <w:ilvl w:val="0"/>
                <w:numId w:val="7"/>
              </w:numPr>
              <w:spacing w:line="240" w:lineRule="auto"/>
              <w:ind w:hanging="360"/>
              <w:jc w:val="both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Ideare e r</w:t>
            </w:r>
            <w:r w:rsidR="00E94F59">
              <w:rPr>
                <w:rFonts w:ascii="Trebuchet MS" w:eastAsia="Trebuchet MS" w:hAnsi="Trebuchet MS" w:cs="Trebuchet MS"/>
                <w:sz w:val="20"/>
                <w:szCs w:val="20"/>
              </w:rPr>
              <w:t>ealizzare l’elaborato creativo</w:t>
            </w:r>
          </w:p>
          <w:p w14:paraId="4C431794" w14:textId="77777777" w:rsidR="001E0F00" w:rsidRPr="001E0F00" w:rsidRDefault="00471308" w:rsidP="0076457D">
            <w:pPr>
              <w:numPr>
                <w:ilvl w:val="0"/>
                <w:numId w:val="7"/>
              </w:numPr>
              <w:spacing w:line="240" w:lineRule="auto"/>
              <w:ind w:hanging="360"/>
              <w:jc w:val="both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C</w:t>
            </w:r>
            <w:r w:rsidR="00E94F59">
              <w:rPr>
                <w:rFonts w:ascii="Trebuchet MS" w:eastAsia="Trebuchet MS" w:hAnsi="Trebuchet MS" w:cs="Trebuchet MS"/>
                <w:sz w:val="20"/>
                <w:szCs w:val="20"/>
              </w:rPr>
              <w:t xml:space="preserve">ompilare 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online </w:t>
            </w:r>
            <w:r w:rsidR="001E0F00">
              <w:rPr>
                <w:rFonts w:ascii="Trebuchet MS" w:eastAsia="Trebuchet MS" w:hAnsi="Trebuchet MS" w:cs="Trebuchet MS"/>
                <w:sz w:val="20"/>
                <w:szCs w:val="20"/>
              </w:rPr>
              <w:t>il</w:t>
            </w:r>
            <w:r w:rsidR="00E94F59">
              <w:rPr>
                <w:rFonts w:ascii="Trebuchet MS" w:eastAsia="Trebuchet MS" w:hAnsi="Trebuchet MS" w:cs="Trebuchet MS"/>
                <w:sz w:val="20"/>
                <w:szCs w:val="20"/>
              </w:rPr>
              <w:t xml:space="preserve"> report </w:t>
            </w:r>
            <w:r w:rsidR="001E0F00">
              <w:rPr>
                <w:rFonts w:ascii="Trebuchet MS" w:eastAsia="Trebuchet MS" w:hAnsi="Trebuchet MS" w:cs="Trebuchet MS"/>
                <w:sz w:val="20"/>
                <w:szCs w:val="20"/>
              </w:rPr>
              <w:t xml:space="preserve">finale sul modello fornito dal team centrale ASOC, per partecipare alle selezioni finali </w:t>
            </w:r>
            <w:r w:rsidR="0076457D">
              <w:rPr>
                <w:rFonts w:ascii="Trebuchet MS" w:eastAsia="Trebuchet MS" w:hAnsi="Trebuchet MS" w:cs="Trebuchet MS"/>
                <w:sz w:val="20"/>
                <w:szCs w:val="20"/>
              </w:rPr>
              <w:t>per i premi in palio</w:t>
            </w:r>
          </w:p>
        </w:tc>
      </w:tr>
    </w:tbl>
    <w:p w14:paraId="3C8C9A9A" w14:textId="77777777" w:rsidR="00F76CBD" w:rsidRDefault="00F76CBD">
      <w:pPr>
        <w:jc w:val="both"/>
      </w:pPr>
    </w:p>
    <w:p w14:paraId="7913CDF3" w14:textId="77777777" w:rsidR="00F76CBD" w:rsidRDefault="00F76CBD">
      <w:pPr>
        <w:pBdr>
          <w:bottom w:val="single" w:sz="6" w:space="1" w:color="000000"/>
        </w:pBdr>
      </w:pPr>
      <w:bookmarkStart w:id="16" w:name="_26in1rg" w:colFirst="0" w:colLast="0"/>
      <w:bookmarkEnd w:id="16"/>
    </w:p>
    <w:p w14:paraId="07D0D27A" w14:textId="77777777" w:rsidR="00F76CBD" w:rsidRDefault="00F76CBD">
      <w:pPr>
        <w:pBdr>
          <w:top w:val="none" w:sz="0" w:space="0" w:color="000000"/>
        </w:pBdr>
      </w:pPr>
    </w:p>
    <w:p w14:paraId="712734B6" w14:textId="77777777" w:rsidR="00B22D5B" w:rsidRDefault="00B22D5B">
      <w:r>
        <w:br w:type="page"/>
      </w:r>
    </w:p>
    <w:p w14:paraId="081E1245" w14:textId="77777777" w:rsidR="00B22D5B" w:rsidRDefault="00B22D5B">
      <w:pPr>
        <w:pBdr>
          <w:top w:val="none" w:sz="0" w:space="0" w:color="000000"/>
        </w:pBdr>
      </w:pPr>
    </w:p>
    <w:p w14:paraId="04AFA721" w14:textId="77777777" w:rsidR="00F76CBD" w:rsidRPr="0076457D" w:rsidRDefault="0076457D">
      <w:pPr>
        <w:pStyle w:val="Titolo1"/>
        <w:jc w:val="both"/>
        <w:rPr>
          <w:b/>
        </w:rPr>
      </w:pPr>
      <w:bookmarkStart w:id="17" w:name="_Toc15302882"/>
      <w:r w:rsidRPr="0076457D">
        <w:rPr>
          <w:b/>
        </w:rPr>
        <w:t>LINK</w:t>
      </w:r>
      <w:bookmarkEnd w:id="17"/>
      <w:r w:rsidRPr="0076457D">
        <w:rPr>
          <w:b/>
        </w:rPr>
        <w:t xml:space="preserve"> </w:t>
      </w:r>
    </w:p>
    <w:p w14:paraId="61AB4A18" w14:textId="77777777" w:rsidR="00F76CBD" w:rsidRDefault="00F76CBD">
      <w:pPr>
        <w:jc w:val="both"/>
      </w:pPr>
    </w:p>
    <w:p w14:paraId="034661E6" w14:textId="77777777" w:rsidR="0076457D" w:rsidRDefault="0076457D" w:rsidP="00B22D5B">
      <w:pPr>
        <w:contextualSpacing/>
        <w:jc w:val="both"/>
        <w:rPr>
          <w:rFonts w:ascii="Trebuchet MS" w:eastAsia="Trebuchet MS" w:hAnsi="Trebuchet MS" w:cs="Trebuchet MS"/>
          <w:sz w:val="28"/>
          <w:szCs w:val="28"/>
        </w:rPr>
      </w:pPr>
    </w:p>
    <w:p w14:paraId="3E266C9A" w14:textId="77777777" w:rsidR="00F76CBD" w:rsidRPr="0076457D" w:rsidRDefault="00E94F59" w:rsidP="00B22D5B">
      <w:pPr>
        <w:contextualSpacing/>
        <w:jc w:val="both"/>
        <w:rPr>
          <w:sz w:val="28"/>
          <w:szCs w:val="28"/>
        </w:rPr>
      </w:pPr>
      <w:r w:rsidRPr="0076457D">
        <w:rPr>
          <w:rFonts w:ascii="Trebuchet MS" w:eastAsia="Trebuchet MS" w:hAnsi="Trebuchet MS" w:cs="Trebuchet MS"/>
          <w:sz w:val="28"/>
          <w:szCs w:val="28"/>
        </w:rPr>
        <w:t xml:space="preserve">Piattaforma OpenCoesione: </w:t>
      </w:r>
      <w:hyperlink r:id="rId28">
        <w:r w:rsidRPr="0076457D">
          <w:rPr>
            <w:rFonts w:ascii="Trebuchet MS" w:eastAsia="Trebuchet MS" w:hAnsi="Trebuchet MS" w:cs="Trebuchet MS"/>
            <w:color w:val="0000FF"/>
            <w:sz w:val="28"/>
            <w:szCs w:val="28"/>
            <w:u w:val="single"/>
          </w:rPr>
          <w:t>www.opencoesione.gov.it</w:t>
        </w:r>
      </w:hyperlink>
      <w:r w:rsidRPr="0076457D">
        <w:rPr>
          <w:rFonts w:ascii="Trebuchet MS" w:eastAsia="Trebuchet MS" w:hAnsi="Trebuchet MS" w:cs="Trebuchet MS"/>
          <w:sz w:val="28"/>
          <w:szCs w:val="28"/>
          <w:u w:val="single"/>
        </w:rPr>
        <w:t xml:space="preserve"> </w:t>
      </w:r>
    </w:p>
    <w:p w14:paraId="632124B1" w14:textId="77777777" w:rsidR="00B22D5B" w:rsidRPr="0076457D" w:rsidRDefault="00B22D5B" w:rsidP="00B22D5B">
      <w:pPr>
        <w:spacing w:line="240" w:lineRule="auto"/>
        <w:contextualSpacing/>
        <w:jc w:val="both"/>
        <w:rPr>
          <w:rFonts w:ascii="Trebuchet MS" w:eastAsia="Trebuchet MS" w:hAnsi="Trebuchet MS" w:cs="Trebuchet MS"/>
          <w:sz w:val="28"/>
          <w:szCs w:val="28"/>
        </w:rPr>
      </w:pPr>
    </w:p>
    <w:p w14:paraId="0989757E" w14:textId="77777777" w:rsidR="00471308" w:rsidRPr="0076457D" w:rsidRDefault="00E94F59" w:rsidP="00B22D5B">
      <w:pPr>
        <w:spacing w:line="240" w:lineRule="auto"/>
        <w:contextualSpacing/>
        <w:jc w:val="both"/>
        <w:rPr>
          <w:sz w:val="28"/>
          <w:szCs w:val="28"/>
        </w:rPr>
      </w:pPr>
      <w:r w:rsidRPr="0076457D">
        <w:rPr>
          <w:rFonts w:ascii="Trebuchet MS" w:eastAsia="Trebuchet MS" w:hAnsi="Trebuchet MS" w:cs="Trebuchet MS"/>
          <w:sz w:val="28"/>
          <w:szCs w:val="28"/>
        </w:rPr>
        <w:t xml:space="preserve">Sito di Progetto: </w:t>
      </w:r>
      <w:hyperlink r:id="rId29">
        <w:r w:rsidRPr="0076457D">
          <w:rPr>
            <w:rFonts w:ascii="Trebuchet MS" w:eastAsia="Trebuchet MS" w:hAnsi="Trebuchet MS" w:cs="Trebuchet MS"/>
            <w:color w:val="0000FF"/>
            <w:sz w:val="28"/>
            <w:szCs w:val="28"/>
            <w:u w:val="single"/>
          </w:rPr>
          <w:t>www.ascuoladiopencoesione.it</w:t>
        </w:r>
      </w:hyperlink>
      <w:r w:rsidRPr="0076457D">
        <w:rPr>
          <w:rFonts w:ascii="Trebuchet MS" w:eastAsia="Trebuchet MS" w:hAnsi="Trebuchet MS" w:cs="Trebuchet MS"/>
          <w:sz w:val="28"/>
          <w:szCs w:val="28"/>
          <w:u w:val="single"/>
        </w:rPr>
        <w:t xml:space="preserve"> </w:t>
      </w:r>
    </w:p>
    <w:p w14:paraId="796D186B" w14:textId="77777777" w:rsidR="00B22D5B" w:rsidRPr="0076457D" w:rsidRDefault="00B22D5B" w:rsidP="00B22D5B">
      <w:pPr>
        <w:spacing w:line="240" w:lineRule="auto"/>
        <w:contextualSpacing/>
        <w:jc w:val="both"/>
        <w:rPr>
          <w:rFonts w:ascii="Trebuchet MS" w:eastAsia="Trebuchet MS" w:hAnsi="Trebuchet MS" w:cs="Trebuchet MS"/>
          <w:sz w:val="28"/>
          <w:szCs w:val="28"/>
        </w:rPr>
      </w:pPr>
    </w:p>
    <w:p w14:paraId="694EC32B" w14:textId="77777777" w:rsidR="00F76CBD" w:rsidRPr="0076457D" w:rsidRDefault="00E94F59" w:rsidP="00B22D5B">
      <w:pPr>
        <w:spacing w:line="240" w:lineRule="auto"/>
        <w:contextualSpacing/>
        <w:jc w:val="both"/>
        <w:rPr>
          <w:sz w:val="28"/>
          <w:szCs w:val="28"/>
        </w:rPr>
      </w:pPr>
      <w:r w:rsidRPr="0076457D">
        <w:rPr>
          <w:rFonts w:ascii="Trebuchet MS" w:eastAsia="Trebuchet MS" w:hAnsi="Trebuchet MS" w:cs="Trebuchet MS"/>
          <w:sz w:val="28"/>
          <w:szCs w:val="28"/>
        </w:rPr>
        <w:t xml:space="preserve">Piattaforma di Monitoraggio Civico Monithon: </w:t>
      </w:r>
      <w:hyperlink r:id="rId30" w:history="1">
        <w:r w:rsidR="00741E25" w:rsidRPr="0076457D">
          <w:rPr>
            <w:rStyle w:val="Collegamentoipertestuale"/>
            <w:rFonts w:ascii="Trebuchet MS" w:eastAsia="Trebuchet MS" w:hAnsi="Trebuchet MS" w:cs="Trebuchet MS"/>
            <w:sz w:val="28"/>
            <w:szCs w:val="28"/>
          </w:rPr>
          <w:t>www.monithon.it</w:t>
        </w:r>
      </w:hyperlink>
      <w:r w:rsidRPr="0076457D">
        <w:rPr>
          <w:rFonts w:ascii="Trebuchet MS" w:eastAsia="Trebuchet MS" w:hAnsi="Trebuchet MS" w:cs="Trebuchet MS"/>
          <w:sz w:val="28"/>
          <w:szCs w:val="28"/>
          <w:u w:val="single"/>
        </w:rPr>
        <w:t xml:space="preserve"> </w:t>
      </w:r>
    </w:p>
    <w:p w14:paraId="0DA24408" w14:textId="77777777" w:rsidR="00F76CBD" w:rsidRDefault="00F76CBD">
      <w:pPr>
        <w:jc w:val="both"/>
      </w:pPr>
    </w:p>
    <w:p w14:paraId="2518A09A" w14:textId="77777777" w:rsidR="00B22D5B" w:rsidRDefault="00B22D5B">
      <w:pPr>
        <w:pStyle w:val="Titolo1"/>
        <w:jc w:val="both"/>
      </w:pPr>
    </w:p>
    <w:p w14:paraId="3CD6088A" w14:textId="77777777" w:rsidR="0076457D" w:rsidRDefault="0076457D" w:rsidP="0076457D"/>
    <w:p w14:paraId="7A1272BE" w14:textId="77777777" w:rsidR="0076457D" w:rsidRPr="0076457D" w:rsidRDefault="0076457D" w:rsidP="0076457D"/>
    <w:p w14:paraId="30C8D058" w14:textId="77777777" w:rsidR="00F76CBD" w:rsidRPr="0076457D" w:rsidRDefault="0076457D">
      <w:pPr>
        <w:pStyle w:val="Titolo1"/>
        <w:jc w:val="both"/>
        <w:rPr>
          <w:b/>
        </w:rPr>
      </w:pPr>
      <w:bookmarkStart w:id="18" w:name="_Toc15302883"/>
      <w:r w:rsidRPr="0076457D">
        <w:rPr>
          <w:b/>
        </w:rPr>
        <w:t>CONTATTI</w:t>
      </w:r>
      <w:bookmarkEnd w:id="18"/>
    </w:p>
    <w:p w14:paraId="22ED9A69" w14:textId="77777777" w:rsidR="00B22D5B" w:rsidRPr="0076457D" w:rsidRDefault="00B22D5B" w:rsidP="00B22D5B">
      <w:pPr>
        <w:rPr>
          <w:rFonts w:ascii="Trebuchet MS" w:eastAsia="Trebuchet MS" w:hAnsi="Trebuchet MS" w:cs="Trebuchet MS"/>
          <w:sz w:val="28"/>
          <w:szCs w:val="28"/>
        </w:rPr>
      </w:pPr>
    </w:p>
    <w:p w14:paraId="10496AD7" w14:textId="77777777" w:rsidR="0076457D" w:rsidRPr="0076457D" w:rsidRDefault="0076457D" w:rsidP="00B22D5B">
      <w:pPr>
        <w:rPr>
          <w:rFonts w:ascii="Trebuchet MS" w:eastAsia="Trebuchet MS" w:hAnsi="Trebuchet MS" w:cs="Trebuchet MS"/>
          <w:sz w:val="28"/>
          <w:szCs w:val="28"/>
        </w:rPr>
      </w:pPr>
    </w:p>
    <w:p w14:paraId="6B947286" w14:textId="77777777" w:rsidR="00F76CBD" w:rsidRPr="0076457D" w:rsidRDefault="00E94F59" w:rsidP="00B22D5B">
      <w:pPr>
        <w:rPr>
          <w:rFonts w:ascii="Trebuchet MS" w:eastAsia="Trebuchet MS" w:hAnsi="Trebuchet MS" w:cs="Trebuchet MS"/>
          <w:sz w:val="28"/>
          <w:szCs w:val="28"/>
        </w:rPr>
      </w:pPr>
      <w:r w:rsidRPr="0076457D">
        <w:rPr>
          <w:rFonts w:ascii="Trebuchet MS" w:eastAsia="Trebuchet MS" w:hAnsi="Trebuchet MS" w:cs="Trebuchet MS"/>
          <w:sz w:val="28"/>
          <w:szCs w:val="28"/>
        </w:rPr>
        <w:t>Email</w:t>
      </w:r>
      <w:r w:rsidR="001E0F00" w:rsidRPr="0076457D">
        <w:rPr>
          <w:rFonts w:ascii="Trebuchet MS" w:eastAsia="Trebuchet MS" w:hAnsi="Trebuchet MS" w:cs="Trebuchet MS"/>
          <w:sz w:val="28"/>
          <w:szCs w:val="28"/>
        </w:rPr>
        <w:t>:</w:t>
      </w:r>
      <w:r w:rsidR="0076457D" w:rsidRPr="0076457D">
        <w:rPr>
          <w:rFonts w:ascii="Trebuchet MS" w:eastAsia="Trebuchet MS" w:hAnsi="Trebuchet MS" w:cs="Trebuchet MS"/>
          <w:sz w:val="28"/>
          <w:szCs w:val="28"/>
        </w:rPr>
        <w:t xml:space="preserve"> </w:t>
      </w:r>
      <w:hyperlink r:id="rId31" w:history="1">
        <w:r w:rsidR="001E0F00" w:rsidRPr="0076457D">
          <w:rPr>
            <w:rStyle w:val="Collegamentoipertestuale"/>
            <w:rFonts w:ascii="Trebuchet MS" w:eastAsia="Trebuchet MS" w:hAnsi="Trebuchet MS" w:cs="Trebuchet MS"/>
            <w:sz w:val="28"/>
            <w:szCs w:val="28"/>
          </w:rPr>
          <w:t>asoc@opencoesione.gov.it</w:t>
        </w:r>
      </w:hyperlink>
      <w:r w:rsidRPr="0076457D">
        <w:rPr>
          <w:rFonts w:ascii="Trebuchet MS" w:eastAsia="Trebuchet MS" w:hAnsi="Trebuchet MS" w:cs="Trebuchet MS"/>
          <w:sz w:val="28"/>
          <w:szCs w:val="28"/>
        </w:rPr>
        <w:t xml:space="preserve"> </w:t>
      </w:r>
    </w:p>
    <w:p w14:paraId="38FA7644" w14:textId="77777777" w:rsidR="00B22D5B" w:rsidRPr="0076457D" w:rsidRDefault="00B22D5B" w:rsidP="00B22D5B">
      <w:pPr>
        <w:rPr>
          <w:rFonts w:ascii="Trebuchet MS" w:eastAsia="Trebuchet MS" w:hAnsi="Trebuchet MS" w:cs="Trebuchet MS"/>
          <w:sz w:val="28"/>
          <w:szCs w:val="28"/>
        </w:rPr>
      </w:pPr>
    </w:p>
    <w:p w14:paraId="7B97E4A4" w14:textId="77777777" w:rsidR="00F76CBD" w:rsidRPr="0076457D" w:rsidRDefault="00E94F59" w:rsidP="00B22D5B">
      <w:pPr>
        <w:rPr>
          <w:rFonts w:ascii="Trebuchet MS" w:eastAsia="Trebuchet MS" w:hAnsi="Trebuchet MS" w:cs="Trebuchet MS"/>
          <w:sz w:val="28"/>
          <w:szCs w:val="28"/>
        </w:rPr>
      </w:pPr>
      <w:r w:rsidRPr="0076457D">
        <w:rPr>
          <w:rFonts w:ascii="Trebuchet MS" w:eastAsia="Trebuchet MS" w:hAnsi="Trebuchet MS" w:cs="Trebuchet MS"/>
          <w:sz w:val="28"/>
          <w:szCs w:val="28"/>
        </w:rPr>
        <w:t>Twitter:</w:t>
      </w:r>
      <w:r w:rsidR="0076457D" w:rsidRPr="0076457D">
        <w:rPr>
          <w:rFonts w:ascii="Trebuchet MS" w:eastAsia="Trebuchet MS" w:hAnsi="Trebuchet MS" w:cs="Trebuchet MS"/>
          <w:sz w:val="28"/>
          <w:szCs w:val="28"/>
        </w:rPr>
        <w:t xml:space="preserve"> @ascuoladioc</w:t>
      </w:r>
    </w:p>
    <w:p w14:paraId="0D2B74E5" w14:textId="77777777" w:rsidR="00B22D5B" w:rsidRPr="0076457D" w:rsidRDefault="00B22D5B" w:rsidP="00B22D5B">
      <w:pPr>
        <w:rPr>
          <w:rFonts w:ascii="Trebuchet MS" w:eastAsia="Trebuchet MS" w:hAnsi="Trebuchet MS" w:cs="Trebuchet MS"/>
          <w:sz w:val="28"/>
          <w:szCs w:val="28"/>
        </w:rPr>
      </w:pPr>
    </w:p>
    <w:p w14:paraId="57303ED8" w14:textId="77777777" w:rsidR="00F76CBD" w:rsidRDefault="0076457D" w:rsidP="00B22D5B">
      <w:pPr>
        <w:rPr>
          <w:rFonts w:ascii="Trebuchet MS" w:eastAsia="Trebuchet MS" w:hAnsi="Trebuchet MS" w:cs="Trebuchet MS"/>
          <w:color w:val="1155CC"/>
          <w:sz w:val="28"/>
          <w:szCs w:val="28"/>
          <w:u w:val="single"/>
          <w:lang w:val="en-US"/>
        </w:rPr>
      </w:pPr>
      <w:r>
        <w:rPr>
          <w:rFonts w:ascii="Trebuchet MS" w:eastAsia="Trebuchet MS" w:hAnsi="Trebuchet MS" w:cs="Trebuchet MS"/>
          <w:sz w:val="28"/>
          <w:szCs w:val="28"/>
          <w:lang w:val="en-US"/>
        </w:rPr>
        <w:t xml:space="preserve">Facebook: </w:t>
      </w:r>
      <w:hyperlink r:id="rId32">
        <w:r w:rsidR="00E94F59" w:rsidRPr="0076457D">
          <w:rPr>
            <w:rFonts w:ascii="Trebuchet MS" w:eastAsia="Trebuchet MS" w:hAnsi="Trebuchet MS" w:cs="Trebuchet MS"/>
            <w:color w:val="1155CC"/>
            <w:sz w:val="28"/>
            <w:szCs w:val="28"/>
            <w:u w:val="single"/>
            <w:lang w:val="en-US"/>
          </w:rPr>
          <w:t>https://www.facebook.com/ascuoladioc</w:t>
        </w:r>
      </w:hyperlink>
      <w:r w:rsidR="001E0F00" w:rsidRPr="0076457D">
        <w:rPr>
          <w:rFonts w:ascii="Trebuchet MS" w:eastAsia="Trebuchet MS" w:hAnsi="Trebuchet MS" w:cs="Trebuchet MS"/>
          <w:color w:val="1155CC"/>
          <w:sz w:val="28"/>
          <w:szCs w:val="28"/>
          <w:u w:val="single"/>
          <w:lang w:val="en-US"/>
        </w:rPr>
        <w:t xml:space="preserve"> </w:t>
      </w:r>
    </w:p>
    <w:p w14:paraId="70E7D383" w14:textId="77777777" w:rsidR="0076457D" w:rsidRDefault="0076457D" w:rsidP="00B22D5B">
      <w:pPr>
        <w:rPr>
          <w:rFonts w:ascii="Trebuchet MS" w:eastAsia="Trebuchet MS" w:hAnsi="Trebuchet MS" w:cs="Trebuchet MS"/>
          <w:color w:val="1155CC"/>
          <w:sz w:val="28"/>
          <w:szCs w:val="28"/>
          <w:u w:val="single"/>
          <w:lang w:val="en-US"/>
        </w:rPr>
      </w:pPr>
    </w:p>
    <w:p w14:paraId="08AA29C7" w14:textId="77777777" w:rsidR="0076457D" w:rsidRPr="0076457D" w:rsidRDefault="0076457D" w:rsidP="0076457D">
      <w:pPr>
        <w:rPr>
          <w:rFonts w:ascii="Trebuchet MS" w:eastAsia="Trebuchet MS" w:hAnsi="Trebuchet MS" w:cs="Trebuchet MS"/>
          <w:sz w:val="28"/>
          <w:szCs w:val="28"/>
          <w:lang w:val="en-US"/>
        </w:rPr>
      </w:pPr>
      <w:r>
        <w:rPr>
          <w:rFonts w:ascii="Trebuchet MS" w:eastAsia="Trebuchet MS" w:hAnsi="Trebuchet MS" w:cs="Trebuchet MS"/>
          <w:sz w:val="28"/>
          <w:szCs w:val="28"/>
          <w:lang w:val="en-US"/>
        </w:rPr>
        <w:t>Instagram</w:t>
      </w:r>
      <w:r w:rsidRPr="0076457D">
        <w:rPr>
          <w:rFonts w:ascii="Trebuchet MS" w:eastAsia="Trebuchet MS" w:hAnsi="Trebuchet MS" w:cs="Trebuchet MS"/>
          <w:sz w:val="28"/>
          <w:szCs w:val="28"/>
          <w:lang w:val="en-US"/>
        </w:rPr>
        <w:t>:</w:t>
      </w:r>
      <w:r>
        <w:rPr>
          <w:rFonts w:ascii="Trebuchet MS" w:eastAsia="Trebuchet MS" w:hAnsi="Trebuchet MS" w:cs="Trebuchet MS"/>
          <w:sz w:val="28"/>
          <w:szCs w:val="28"/>
          <w:lang w:val="en-US"/>
        </w:rPr>
        <w:t xml:space="preserve"> @a_scuola_di_oc</w:t>
      </w:r>
    </w:p>
    <w:p w14:paraId="03115B0A" w14:textId="77777777" w:rsidR="0076457D" w:rsidRPr="0076457D" w:rsidRDefault="0076457D" w:rsidP="00B22D5B">
      <w:pPr>
        <w:rPr>
          <w:rFonts w:ascii="Trebuchet MS" w:eastAsia="Trebuchet MS" w:hAnsi="Trebuchet MS" w:cs="Trebuchet MS"/>
          <w:sz w:val="28"/>
          <w:szCs w:val="28"/>
          <w:lang w:val="en-US"/>
        </w:rPr>
      </w:pPr>
    </w:p>
    <w:p w14:paraId="4BDE3465" w14:textId="77777777" w:rsidR="00F76CBD" w:rsidRPr="00B22D5B" w:rsidRDefault="0076457D" w:rsidP="00B22D5B">
      <w:pPr>
        <w:rPr>
          <w:rFonts w:ascii="Trebuchet MS" w:eastAsia="Trebuchet MS" w:hAnsi="Trebuchet MS" w:cs="Trebuchet MS"/>
          <w:sz w:val="20"/>
          <w:szCs w:val="20"/>
          <w:lang w:val="en-US"/>
        </w:rPr>
      </w:pPr>
      <w:r>
        <w:rPr>
          <w:rFonts w:ascii="Trebuchet MS" w:eastAsia="Trebuchet MS" w:hAnsi="Trebuchet MS" w:cs="Trebuchet MS"/>
          <w:sz w:val="28"/>
          <w:szCs w:val="28"/>
          <w:lang w:val="en-US"/>
        </w:rPr>
        <w:t xml:space="preserve">Community: </w:t>
      </w:r>
      <w:hyperlink r:id="rId33" w:history="1">
        <w:r w:rsidR="001E0F00" w:rsidRPr="0076457D">
          <w:rPr>
            <w:rStyle w:val="Collegamentoipertestuale"/>
            <w:rFonts w:ascii="Trebuchet MS" w:eastAsia="Trebuchet MS" w:hAnsi="Trebuchet MS" w:cs="Trebuchet MS"/>
            <w:sz w:val="28"/>
            <w:szCs w:val="28"/>
            <w:lang w:val="en-US"/>
          </w:rPr>
          <w:t>https://www.facebook.com/groups/388083824689648</w:t>
        </w:r>
      </w:hyperlink>
      <w:r w:rsidR="001E0F00" w:rsidRPr="0076457D">
        <w:rPr>
          <w:rFonts w:ascii="Trebuchet MS" w:eastAsia="Trebuchet MS" w:hAnsi="Trebuchet MS" w:cs="Trebuchet MS"/>
          <w:sz w:val="28"/>
          <w:szCs w:val="28"/>
          <w:lang w:val="en-US"/>
        </w:rPr>
        <w:t xml:space="preserve"> </w:t>
      </w:r>
      <w:r w:rsidR="00E94F59" w:rsidRPr="00B22D5B">
        <w:rPr>
          <w:lang w:val="en-US"/>
        </w:rPr>
        <w:br w:type="page"/>
      </w:r>
    </w:p>
    <w:p w14:paraId="268CF584" w14:textId="77777777" w:rsidR="00B22D5B" w:rsidRPr="0076457D" w:rsidRDefault="00B22D5B" w:rsidP="00365CBE">
      <w:pPr>
        <w:pStyle w:val="Titolo1"/>
        <w:jc w:val="both"/>
        <w:rPr>
          <w:color w:val="595959" w:themeColor="text1" w:themeTint="A6"/>
          <w:lang w:val="en-US"/>
        </w:rPr>
      </w:pPr>
    </w:p>
    <w:p w14:paraId="08B385E0" w14:textId="77777777" w:rsidR="00AB5A74" w:rsidRDefault="0032384D" w:rsidP="00365CBE">
      <w:pPr>
        <w:pStyle w:val="Titolo1"/>
        <w:jc w:val="both"/>
        <w:rPr>
          <w:color w:val="595959" w:themeColor="text1" w:themeTint="A6"/>
        </w:rPr>
      </w:pPr>
      <w:bookmarkStart w:id="19" w:name="_Toc15302884"/>
      <w:r w:rsidRPr="0032384D">
        <w:rPr>
          <w:color w:val="595959" w:themeColor="text1" w:themeTint="A6"/>
        </w:rPr>
        <w:t>APPENDICE</w:t>
      </w:r>
      <w:bookmarkEnd w:id="19"/>
    </w:p>
    <w:p w14:paraId="6A238956" w14:textId="77777777" w:rsidR="00665283" w:rsidRDefault="00365CBE" w:rsidP="00365CBE">
      <w:pPr>
        <w:pStyle w:val="Titolo1"/>
        <w:jc w:val="both"/>
        <w:rPr>
          <w:b/>
          <w:color w:val="595959" w:themeColor="text1" w:themeTint="A6"/>
        </w:rPr>
      </w:pPr>
      <w:bookmarkStart w:id="20" w:name="_Toc15302885"/>
      <w:r w:rsidRPr="00365CBE">
        <w:rPr>
          <w:b/>
          <w:color w:val="595959" w:themeColor="text1" w:themeTint="A6"/>
        </w:rPr>
        <w:t>ASOC Experience</w:t>
      </w:r>
      <w:r>
        <w:rPr>
          <w:b/>
          <w:color w:val="595959" w:themeColor="text1" w:themeTint="A6"/>
        </w:rPr>
        <w:t>: il monitoraggio continua!</w:t>
      </w:r>
      <w:bookmarkEnd w:id="20"/>
    </w:p>
    <w:p w14:paraId="70589376" w14:textId="77777777" w:rsidR="00AB5A74" w:rsidRPr="00AB5A74" w:rsidRDefault="00AB5A74" w:rsidP="00AB5A74"/>
    <w:p w14:paraId="111E134D" w14:textId="77777777" w:rsidR="00AB5A74" w:rsidRDefault="00AB5A74" w:rsidP="00365CBE"/>
    <w:p w14:paraId="49D72725" w14:textId="77777777" w:rsidR="00AB5A74" w:rsidRPr="00365CBE" w:rsidRDefault="00AB5A74" w:rsidP="00AB5A74">
      <w:pPr>
        <w:jc w:val="center"/>
      </w:pPr>
      <w:r>
        <w:rPr>
          <w:noProof/>
        </w:rPr>
        <w:drawing>
          <wp:inline distT="0" distB="0" distL="0" distR="0" wp14:anchorId="1A5CBB1A" wp14:editId="72828BF7">
            <wp:extent cx="3698222" cy="1470991"/>
            <wp:effectExtent l="0" t="0" r="0" b="0"/>
            <wp:docPr id="7" name="Immagine 7" descr="http://www.ascuoladiopencoesione.it/wp-content/uploads/2019/03/logo-ASOC-exerience-600x2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scuoladiopencoesione.it/wp-content/uploads/2019/03/logo-ASOC-exerience-600x239.png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4665" cy="1473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059CCB" w14:textId="77777777" w:rsidR="00665283" w:rsidRDefault="00665283" w:rsidP="00096074">
      <w:pPr>
        <w:jc w:val="both"/>
        <w:rPr>
          <w:rFonts w:ascii="Trebuchet MS" w:eastAsia="Trebuchet MS" w:hAnsi="Trebuchet MS" w:cs="Trebuchet MS"/>
          <w:sz w:val="20"/>
          <w:szCs w:val="20"/>
        </w:rPr>
      </w:pPr>
    </w:p>
    <w:p w14:paraId="185CF63C" w14:textId="77777777" w:rsidR="00AB5A74" w:rsidRDefault="00AB5A74" w:rsidP="00096074">
      <w:pPr>
        <w:jc w:val="both"/>
        <w:rPr>
          <w:rFonts w:ascii="Trebuchet MS" w:eastAsia="Trebuchet MS" w:hAnsi="Trebuchet MS" w:cs="Trebuchet MS"/>
          <w:sz w:val="20"/>
          <w:szCs w:val="20"/>
        </w:rPr>
      </w:pPr>
    </w:p>
    <w:p w14:paraId="415F1125" w14:textId="77777777" w:rsidR="00AB5A74" w:rsidRDefault="00AB5A74" w:rsidP="00096074">
      <w:pPr>
        <w:jc w:val="both"/>
        <w:rPr>
          <w:rFonts w:ascii="Trebuchet MS" w:eastAsia="Trebuchet MS" w:hAnsi="Trebuchet MS" w:cs="Trebuchet MS"/>
          <w:sz w:val="20"/>
          <w:szCs w:val="20"/>
        </w:rPr>
      </w:pPr>
    </w:p>
    <w:p w14:paraId="77219EDE" w14:textId="77777777" w:rsidR="00096074" w:rsidRDefault="00096074" w:rsidP="00096074">
      <w:pPr>
        <w:jc w:val="both"/>
        <w:rPr>
          <w:rFonts w:ascii="Trebuchet MS" w:eastAsia="Trebuchet MS" w:hAnsi="Trebuchet MS" w:cs="Trebuchet MS"/>
          <w:sz w:val="20"/>
          <w:szCs w:val="20"/>
        </w:rPr>
      </w:pPr>
      <w:r w:rsidRPr="00096074">
        <w:rPr>
          <w:rFonts w:ascii="Trebuchet MS" w:eastAsia="Trebuchet MS" w:hAnsi="Trebuchet MS" w:cs="Trebuchet MS"/>
          <w:sz w:val="20"/>
          <w:szCs w:val="20"/>
        </w:rPr>
        <w:t>ASOC Experience è un</w:t>
      </w:r>
      <w:r w:rsidR="00665283">
        <w:rPr>
          <w:rFonts w:ascii="Trebuchet MS" w:eastAsia="Trebuchet MS" w:hAnsi="Trebuchet MS" w:cs="Trebuchet MS"/>
          <w:sz w:val="20"/>
          <w:szCs w:val="20"/>
        </w:rPr>
        <w:t xml:space="preserve">a delle ultime </w:t>
      </w:r>
      <w:r w:rsidRPr="00096074">
        <w:rPr>
          <w:rFonts w:ascii="Trebuchet MS" w:eastAsia="Trebuchet MS" w:hAnsi="Trebuchet MS" w:cs="Trebuchet MS"/>
          <w:sz w:val="20"/>
          <w:szCs w:val="20"/>
        </w:rPr>
        <w:t>iniziativ</w:t>
      </w:r>
      <w:r w:rsidR="00665283">
        <w:rPr>
          <w:rFonts w:ascii="Trebuchet MS" w:eastAsia="Trebuchet MS" w:hAnsi="Trebuchet MS" w:cs="Trebuchet MS"/>
          <w:sz w:val="20"/>
          <w:szCs w:val="20"/>
        </w:rPr>
        <w:t>e</w:t>
      </w:r>
      <w:r w:rsidRPr="00096074">
        <w:rPr>
          <w:rFonts w:ascii="Trebuchet MS" w:eastAsia="Trebuchet MS" w:hAnsi="Trebuchet MS" w:cs="Trebuchet MS"/>
          <w:sz w:val="20"/>
          <w:szCs w:val="20"/>
        </w:rPr>
        <w:t xml:space="preserve"> lanciat</w:t>
      </w:r>
      <w:r w:rsidR="00665283">
        <w:rPr>
          <w:rFonts w:ascii="Trebuchet MS" w:eastAsia="Trebuchet MS" w:hAnsi="Trebuchet MS" w:cs="Trebuchet MS"/>
          <w:sz w:val="20"/>
          <w:szCs w:val="20"/>
        </w:rPr>
        <w:t>e</w:t>
      </w:r>
      <w:r w:rsidRPr="00096074">
        <w:rPr>
          <w:rFonts w:ascii="Trebuchet MS" w:eastAsia="Trebuchet MS" w:hAnsi="Trebuchet MS" w:cs="Trebuchet MS"/>
          <w:sz w:val="20"/>
          <w:szCs w:val="20"/>
        </w:rPr>
        <w:t xml:space="preserve"> nell’ambito</w:t>
      </w:r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r w:rsidRPr="00096074">
        <w:rPr>
          <w:rFonts w:ascii="Trebuchet MS" w:eastAsia="Trebuchet MS" w:hAnsi="Trebuchet MS" w:cs="Trebuchet MS"/>
          <w:sz w:val="20"/>
          <w:szCs w:val="20"/>
        </w:rPr>
        <w:t>del progetto A Scuola di OpenCoesione</w:t>
      </w:r>
      <w:r w:rsidR="00665283">
        <w:rPr>
          <w:rFonts w:ascii="Trebuchet MS" w:eastAsia="Trebuchet MS" w:hAnsi="Trebuchet MS" w:cs="Trebuchet MS"/>
          <w:sz w:val="20"/>
          <w:szCs w:val="20"/>
        </w:rPr>
        <w:t xml:space="preserve">: </w:t>
      </w:r>
      <w:r w:rsidRPr="00096074">
        <w:rPr>
          <w:rFonts w:ascii="Trebuchet MS" w:eastAsia="Trebuchet MS" w:hAnsi="Trebuchet MS" w:cs="Trebuchet MS"/>
          <w:sz w:val="20"/>
          <w:szCs w:val="20"/>
        </w:rPr>
        <w:t>i team</w:t>
      </w:r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r w:rsidRPr="00096074">
        <w:rPr>
          <w:rFonts w:ascii="Trebuchet MS" w:eastAsia="Trebuchet MS" w:hAnsi="Trebuchet MS" w:cs="Trebuchet MS"/>
          <w:sz w:val="20"/>
          <w:szCs w:val="20"/>
        </w:rPr>
        <w:t>che</w:t>
      </w:r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r w:rsidRPr="00096074">
        <w:rPr>
          <w:rFonts w:ascii="Trebuchet MS" w:eastAsia="Trebuchet MS" w:hAnsi="Trebuchet MS" w:cs="Trebuchet MS"/>
          <w:sz w:val="20"/>
          <w:szCs w:val="20"/>
        </w:rPr>
        <w:t xml:space="preserve">hanno partecipato alle edizioni precedenti </w:t>
      </w:r>
      <w:r w:rsidR="00665283">
        <w:rPr>
          <w:rFonts w:ascii="Trebuchet MS" w:eastAsia="Trebuchet MS" w:hAnsi="Trebuchet MS" w:cs="Trebuchet MS"/>
          <w:sz w:val="20"/>
          <w:szCs w:val="20"/>
        </w:rPr>
        <w:t>vengono</w:t>
      </w:r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r w:rsidRPr="00096074">
        <w:rPr>
          <w:rFonts w:ascii="Trebuchet MS" w:eastAsia="Trebuchet MS" w:hAnsi="Trebuchet MS" w:cs="Trebuchet MS"/>
          <w:sz w:val="20"/>
          <w:szCs w:val="20"/>
        </w:rPr>
        <w:t>“richiamati all’azione” e invitati a tornare sui luoghi</w:t>
      </w:r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r w:rsidRPr="00096074">
        <w:rPr>
          <w:rFonts w:ascii="Trebuchet MS" w:eastAsia="Trebuchet MS" w:hAnsi="Trebuchet MS" w:cs="Trebuchet MS"/>
          <w:sz w:val="20"/>
          <w:szCs w:val="20"/>
        </w:rPr>
        <w:t>dei progetti</w:t>
      </w:r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r w:rsidRPr="00096074">
        <w:rPr>
          <w:rFonts w:ascii="Trebuchet MS" w:eastAsia="Trebuchet MS" w:hAnsi="Trebuchet MS" w:cs="Trebuchet MS"/>
          <w:sz w:val="20"/>
          <w:szCs w:val="20"/>
        </w:rPr>
        <w:t>monitorati, per raccontare cosa è cambiato</w:t>
      </w:r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r w:rsidRPr="00096074">
        <w:rPr>
          <w:rFonts w:ascii="Trebuchet MS" w:eastAsia="Trebuchet MS" w:hAnsi="Trebuchet MS" w:cs="Trebuchet MS"/>
          <w:sz w:val="20"/>
          <w:szCs w:val="20"/>
        </w:rPr>
        <w:t>a uno o più anni di distanza.</w:t>
      </w:r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</w:p>
    <w:p w14:paraId="5FD8901A" w14:textId="77777777" w:rsidR="00665283" w:rsidRDefault="00665283" w:rsidP="00096074">
      <w:pPr>
        <w:jc w:val="both"/>
        <w:rPr>
          <w:rFonts w:ascii="Trebuchet MS" w:eastAsia="Trebuchet MS" w:hAnsi="Trebuchet MS" w:cs="Trebuchet MS"/>
          <w:sz w:val="20"/>
          <w:szCs w:val="20"/>
        </w:rPr>
      </w:pPr>
    </w:p>
    <w:p w14:paraId="121D0D31" w14:textId="77777777" w:rsidR="00096074" w:rsidRDefault="00096074" w:rsidP="00096074">
      <w:pPr>
        <w:jc w:val="both"/>
        <w:rPr>
          <w:rFonts w:ascii="Trebuchet MS" w:eastAsia="Trebuchet MS" w:hAnsi="Trebuchet MS" w:cs="Trebuchet MS"/>
          <w:sz w:val="20"/>
          <w:szCs w:val="20"/>
        </w:rPr>
      </w:pPr>
      <w:r w:rsidRPr="00096074">
        <w:rPr>
          <w:rFonts w:ascii="Trebuchet MS" w:eastAsia="Trebuchet MS" w:hAnsi="Trebuchet MS" w:cs="Trebuchet MS"/>
          <w:sz w:val="20"/>
          <w:szCs w:val="20"/>
        </w:rPr>
        <w:t>Molte le scuole che hanno risposto all’appello, inviando</w:t>
      </w:r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r w:rsidRPr="00096074">
        <w:rPr>
          <w:rFonts w:ascii="Trebuchet MS" w:eastAsia="Trebuchet MS" w:hAnsi="Trebuchet MS" w:cs="Trebuchet MS"/>
          <w:sz w:val="20"/>
          <w:szCs w:val="20"/>
        </w:rPr>
        <w:t>video, documenti, immagini: un esercito di studenti</w:t>
      </w:r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r w:rsidRPr="00096074">
        <w:rPr>
          <w:rFonts w:ascii="Trebuchet MS" w:eastAsia="Trebuchet MS" w:hAnsi="Trebuchet MS" w:cs="Trebuchet MS"/>
          <w:sz w:val="20"/>
          <w:szCs w:val="20"/>
        </w:rPr>
        <w:t>monitoranti che diventano sempre più cittadini attivi,</w:t>
      </w:r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r w:rsidRPr="00096074">
        <w:rPr>
          <w:rFonts w:ascii="Trebuchet MS" w:eastAsia="Trebuchet MS" w:hAnsi="Trebuchet MS" w:cs="Trebuchet MS"/>
          <w:sz w:val="20"/>
          <w:szCs w:val="20"/>
        </w:rPr>
        <w:t>all’insegna del motto “</w:t>
      </w:r>
      <w:r w:rsidRPr="00665283">
        <w:rPr>
          <w:rFonts w:ascii="Trebuchet MS" w:eastAsia="Trebuchet MS" w:hAnsi="Trebuchet MS" w:cs="Trebuchet MS"/>
          <w:b/>
          <w:sz w:val="20"/>
          <w:szCs w:val="20"/>
        </w:rPr>
        <w:t>Il monitoraggio continua!</w:t>
      </w:r>
      <w:r w:rsidRPr="00096074">
        <w:rPr>
          <w:rFonts w:ascii="Trebuchet MS" w:eastAsia="Trebuchet MS" w:hAnsi="Trebuchet MS" w:cs="Trebuchet MS"/>
          <w:sz w:val="20"/>
          <w:szCs w:val="20"/>
        </w:rPr>
        <w:t>”.</w:t>
      </w:r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</w:p>
    <w:p w14:paraId="7F8FB8CF" w14:textId="77777777" w:rsidR="009D0344" w:rsidRDefault="009D0344" w:rsidP="00096074">
      <w:pPr>
        <w:jc w:val="both"/>
        <w:rPr>
          <w:rFonts w:ascii="Trebuchet MS" w:eastAsia="Trebuchet MS" w:hAnsi="Trebuchet MS" w:cs="Trebuchet MS"/>
          <w:sz w:val="20"/>
          <w:szCs w:val="20"/>
        </w:rPr>
      </w:pPr>
    </w:p>
    <w:p w14:paraId="47B1DD40" w14:textId="77777777" w:rsidR="00096074" w:rsidRDefault="00096074" w:rsidP="00096074">
      <w:pPr>
        <w:jc w:val="both"/>
        <w:rPr>
          <w:rFonts w:ascii="Trebuchet MS" w:eastAsia="Trebuchet MS" w:hAnsi="Trebuchet MS" w:cs="Trebuchet MS"/>
          <w:sz w:val="20"/>
          <w:szCs w:val="20"/>
        </w:rPr>
      </w:pPr>
      <w:r w:rsidRPr="00096074">
        <w:rPr>
          <w:rFonts w:ascii="Trebuchet MS" w:eastAsia="Trebuchet MS" w:hAnsi="Trebuchet MS" w:cs="Trebuchet MS"/>
          <w:sz w:val="20"/>
          <w:szCs w:val="20"/>
        </w:rPr>
        <w:t>I risultati dell’iniziativa sono presentati in una apposita</w:t>
      </w:r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r w:rsidRPr="00096074">
        <w:rPr>
          <w:rFonts w:ascii="Trebuchet MS" w:eastAsia="Trebuchet MS" w:hAnsi="Trebuchet MS" w:cs="Trebuchet MS"/>
          <w:sz w:val="20"/>
          <w:szCs w:val="20"/>
        </w:rPr>
        <w:t>sezione del sito web di ASOC (</w:t>
      </w:r>
      <w:hyperlink r:id="rId35" w:history="1">
        <w:r w:rsidRPr="000560D3">
          <w:rPr>
            <w:rStyle w:val="Collegamentoipertestuale"/>
            <w:rFonts w:ascii="Trebuchet MS" w:eastAsia="Trebuchet MS" w:hAnsi="Trebuchet MS" w:cs="Trebuchet MS"/>
            <w:sz w:val="20"/>
            <w:szCs w:val="20"/>
          </w:rPr>
          <w:t>www.ascuoladiopencoesione.it/asoc-experience</w:t>
        </w:r>
      </w:hyperlink>
      <w:r w:rsidRPr="00096074">
        <w:rPr>
          <w:rFonts w:ascii="Trebuchet MS" w:eastAsia="Trebuchet MS" w:hAnsi="Trebuchet MS" w:cs="Trebuchet MS"/>
          <w:sz w:val="20"/>
          <w:szCs w:val="20"/>
        </w:rPr>
        <w:t>),</w:t>
      </w:r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r w:rsidRPr="00096074">
        <w:rPr>
          <w:rFonts w:ascii="Trebuchet MS" w:eastAsia="Trebuchet MS" w:hAnsi="Trebuchet MS" w:cs="Trebuchet MS"/>
          <w:sz w:val="20"/>
          <w:szCs w:val="20"/>
        </w:rPr>
        <w:t>che contiene non solo i video</w:t>
      </w:r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r w:rsidRPr="00096074">
        <w:rPr>
          <w:rFonts w:ascii="Trebuchet MS" w:eastAsia="Trebuchet MS" w:hAnsi="Trebuchet MS" w:cs="Trebuchet MS"/>
          <w:sz w:val="20"/>
          <w:szCs w:val="20"/>
        </w:rPr>
        <w:t>realizzati dai ragazzi delle edizioni precedenti, ma</w:t>
      </w:r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r w:rsidRPr="00096074">
        <w:rPr>
          <w:rFonts w:ascii="Trebuchet MS" w:eastAsia="Trebuchet MS" w:hAnsi="Trebuchet MS" w:cs="Trebuchet MS"/>
          <w:sz w:val="20"/>
          <w:szCs w:val="20"/>
        </w:rPr>
        <w:t>offre anche uno sguardo su esperienze significative</w:t>
      </w:r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r w:rsidRPr="00096074">
        <w:rPr>
          <w:rFonts w:ascii="Trebuchet MS" w:eastAsia="Trebuchet MS" w:hAnsi="Trebuchet MS" w:cs="Trebuchet MS"/>
          <w:sz w:val="20"/>
          <w:szCs w:val="20"/>
        </w:rPr>
        <w:t>realizzate nel corso delle diverse edizioni dalla Community</w:t>
      </w:r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r w:rsidRPr="00096074">
        <w:rPr>
          <w:rFonts w:ascii="Trebuchet MS" w:eastAsia="Trebuchet MS" w:hAnsi="Trebuchet MS" w:cs="Trebuchet MS"/>
          <w:sz w:val="20"/>
          <w:szCs w:val="20"/>
        </w:rPr>
        <w:t>ASOC (EDIC, Amici di ASOC), riferite in particolare</w:t>
      </w:r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r w:rsidRPr="00096074">
        <w:rPr>
          <w:rFonts w:ascii="Trebuchet MS" w:eastAsia="Trebuchet MS" w:hAnsi="Trebuchet MS" w:cs="Trebuchet MS"/>
          <w:sz w:val="20"/>
          <w:szCs w:val="20"/>
        </w:rPr>
        <w:t>a temi trasversali come Open Data, trasparenza</w:t>
      </w:r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r w:rsidRPr="00096074">
        <w:rPr>
          <w:rFonts w:ascii="Trebuchet MS" w:eastAsia="Trebuchet MS" w:hAnsi="Trebuchet MS" w:cs="Trebuchet MS"/>
          <w:sz w:val="20"/>
          <w:szCs w:val="20"/>
        </w:rPr>
        <w:t>amministrativa, cittadinanza attiva, partecipazione.</w:t>
      </w:r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</w:p>
    <w:p w14:paraId="0D81CA6D" w14:textId="77777777" w:rsidR="00096074" w:rsidRDefault="00096074" w:rsidP="00096074">
      <w:pPr>
        <w:jc w:val="both"/>
        <w:rPr>
          <w:rFonts w:ascii="Trebuchet MS" w:eastAsia="Trebuchet MS" w:hAnsi="Trebuchet MS" w:cs="Trebuchet MS"/>
          <w:sz w:val="20"/>
          <w:szCs w:val="20"/>
        </w:rPr>
      </w:pPr>
    </w:p>
    <w:p w14:paraId="473F79D6" w14:textId="77777777" w:rsidR="00096074" w:rsidRDefault="00096074" w:rsidP="00096074">
      <w:pPr>
        <w:jc w:val="both"/>
        <w:rPr>
          <w:rFonts w:ascii="Trebuchet MS" w:eastAsia="Trebuchet MS" w:hAnsi="Trebuchet MS" w:cs="Trebuchet MS"/>
          <w:sz w:val="20"/>
          <w:szCs w:val="20"/>
        </w:rPr>
      </w:pPr>
      <w:r w:rsidRPr="00096074">
        <w:rPr>
          <w:rFonts w:ascii="Trebuchet MS" w:eastAsia="Trebuchet MS" w:hAnsi="Trebuchet MS" w:cs="Trebuchet MS"/>
          <w:sz w:val="20"/>
          <w:szCs w:val="20"/>
        </w:rPr>
        <w:t>I racconti delle esperienze sono accompagnati da modelli</w:t>
      </w:r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r w:rsidRPr="00096074">
        <w:rPr>
          <w:rFonts w:ascii="Trebuchet MS" w:eastAsia="Trebuchet MS" w:hAnsi="Trebuchet MS" w:cs="Trebuchet MS"/>
          <w:sz w:val="20"/>
          <w:szCs w:val="20"/>
        </w:rPr>
        <w:t>(es. richieste, lettere, protocolli) scaricabili e</w:t>
      </w:r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r w:rsidRPr="00096074">
        <w:rPr>
          <w:rFonts w:ascii="Trebuchet MS" w:eastAsia="Trebuchet MS" w:hAnsi="Trebuchet MS" w:cs="Trebuchet MS"/>
          <w:sz w:val="20"/>
          <w:szCs w:val="20"/>
        </w:rPr>
        <w:t>riadattabili</w:t>
      </w:r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r w:rsidRPr="00096074">
        <w:rPr>
          <w:rFonts w:ascii="Trebuchet MS" w:eastAsia="Trebuchet MS" w:hAnsi="Trebuchet MS" w:cs="Trebuchet MS"/>
          <w:sz w:val="20"/>
          <w:szCs w:val="20"/>
        </w:rPr>
        <w:t>secondo le esigenze specifiche della ricerca</w:t>
      </w:r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r w:rsidRPr="00096074">
        <w:rPr>
          <w:rFonts w:ascii="Trebuchet MS" w:eastAsia="Trebuchet MS" w:hAnsi="Trebuchet MS" w:cs="Trebuchet MS"/>
          <w:sz w:val="20"/>
          <w:szCs w:val="20"/>
        </w:rPr>
        <w:t>che si sta conducendo, anche in funzione delle iniziative</w:t>
      </w:r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r w:rsidRPr="00096074">
        <w:rPr>
          <w:rFonts w:ascii="Trebuchet MS" w:eastAsia="Trebuchet MS" w:hAnsi="Trebuchet MS" w:cs="Trebuchet MS"/>
          <w:sz w:val="20"/>
          <w:szCs w:val="20"/>
        </w:rPr>
        <w:t>di traino (per esempio, una “spinta” all’apertura dei</w:t>
      </w:r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r w:rsidRPr="00096074">
        <w:rPr>
          <w:rFonts w:ascii="Trebuchet MS" w:eastAsia="Trebuchet MS" w:hAnsi="Trebuchet MS" w:cs="Trebuchet MS"/>
          <w:sz w:val="20"/>
          <w:szCs w:val="20"/>
        </w:rPr>
        <w:t>dati) che i team vogliono attivare sui propri territori.</w:t>
      </w:r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</w:p>
    <w:p w14:paraId="6931D018" w14:textId="77777777" w:rsidR="00AB5A74" w:rsidRDefault="00AB5A74" w:rsidP="00096074">
      <w:pPr>
        <w:jc w:val="both"/>
        <w:rPr>
          <w:rFonts w:ascii="Trebuchet MS" w:eastAsia="Trebuchet MS" w:hAnsi="Trebuchet MS" w:cs="Trebuchet MS"/>
          <w:sz w:val="20"/>
          <w:szCs w:val="20"/>
        </w:rPr>
      </w:pPr>
    </w:p>
    <w:p w14:paraId="37092241" w14:textId="77777777" w:rsidR="00365CBE" w:rsidRDefault="00AB5A74" w:rsidP="00365CBE">
      <w:pPr>
        <w:jc w:val="both"/>
        <w:rPr>
          <w:noProof/>
        </w:rPr>
      </w:pPr>
      <w:r>
        <w:rPr>
          <w:rFonts w:ascii="Trebuchet MS" w:eastAsia="Trebuchet MS" w:hAnsi="Trebuchet MS" w:cs="Trebuchet MS"/>
          <w:sz w:val="20"/>
          <w:szCs w:val="20"/>
        </w:rPr>
        <w:t>ASOC Experience è anche un</w:t>
      </w:r>
      <w:r w:rsidRPr="00AB5A74">
        <w:rPr>
          <w:rFonts w:ascii="Trebuchet MS" w:eastAsia="Trebuchet MS" w:hAnsi="Trebuchet MS" w:cs="Trebuchet MS"/>
          <w:sz w:val="20"/>
          <w:szCs w:val="20"/>
        </w:rPr>
        <w:t xml:space="preserve"> </w:t>
      </w:r>
      <w:r w:rsidRPr="00AB5A74">
        <w:rPr>
          <w:rFonts w:ascii="Trebuchet MS" w:eastAsia="Trebuchet MS" w:hAnsi="Trebuchet MS" w:cs="Trebuchet MS"/>
          <w:b/>
          <w:sz w:val="20"/>
          <w:szCs w:val="20"/>
        </w:rPr>
        <w:t>contest</w:t>
      </w:r>
      <w:r>
        <w:rPr>
          <w:rFonts w:ascii="Trebuchet MS" w:eastAsia="Trebuchet MS" w:hAnsi="Trebuchet MS" w:cs="Trebuchet MS"/>
          <w:sz w:val="20"/>
          <w:szCs w:val="20"/>
        </w:rPr>
        <w:t>, a cui possono partecipare t</w:t>
      </w:r>
      <w:r w:rsidRPr="00AB5A74">
        <w:rPr>
          <w:rFonts w:ascii="Trebuchet MS" w:eastAsia="Trebuchet MS" w:hAnsi="Trebuchet MS" w:cs="Trebuchet MS"/>
          <w:sz w:val="20"/>
          <w:szCs w:val="20"/>
        </w:rPr>
        <w:t>utti i team delle edizioni precedenti di ASOC, anche coadiuvati dai propri docenti.</w:t>
      </w:r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r w:rsidRPr="00AB5A74">
        <w:rPr>
          <w:rFonts w:ascii="Trebuchet MS" w:eastAsia="Trebuchet MS" w:hAnsi="Trebuchet MS" w:cs="Trebuchet MS"/>
          <w:sz w:val="20"/>
          <w:szCs w:val="20"/>
        </w:rPr>
        <w:t xml:space="preserve">Per prendere parte all’iniziativa, i team </w:t>
      </w:r>
      <w:r>
        <w:rPr>
          <w:rFonts w:ascii="Trebuchet MS" w:eastAsia="Trebuchet MS" w:hAnsi="Trebuchet MS" w:cs="Trebuchet MS"/>
          <w:sz w:val="20"/>
          <w:szCs w:val="20"/>
        </w:rPr>
        <w:t>devono effettuare</w:t>
      </w:r>
      <w:r w:rsidRPr="00AB5A74">
        <w:rPr>
          <w:rFonts w:ascii="Trebuchet MS" w:eastAsia="Trebuchet MS" w:hAnsi="Trebuchet MS" w:cs="Trebuchet MS"/>
          <w:sz w:val="20"/>
          <w:szCs w:val="20"/>
        </w:rPr>
        <w:t xml:space="preserve"> una nuova visita di monitoraggio sul luogo del progetto di ricerca e realizzare un video de</w:t>
      </w:r>
      <w:r>
        <w:rPr>
          <w:rFonts w:ascii="Trebuchet MS" w:eastAsia="Trebuchet MS" w:hAnsi="Trebuchet MS" w:cs="Trebuchet MS"/>
          <w:sz w:val="20"/>
          <w:szCs w:val="20"/>
        </w:rPr>
        <w:t xml:space="preserve">lla durata massima di 3 minuti </w:t>
      </w:r>
      <w:r w:rsidRPr="00AB5A74">
        <w:rPr>
          <w:rFonts w:ascii="Trebuchet MS" w:eastAsia="Trebuchet MS" w:hAnsi="Trebuchet MS" w:cs="Trebuchet MS"/>
          <w:sz w:val="20"/>
          <w:szCs w:val="20"/>
        </w:rPr>
        <w:t>per raccontare “dove eravamo rimasti e dove siamo oggi”, cogliendo gli elementi essenziali del monitoraggio svolto e allo stesso tempo fornendo informazioni aggiornate sul progetto seguito (come e se è andato avanti, se è ancora fermo e perché).</w:t>
      </w:r>
      <w:r>
        <w:rPr>
          <w:rFonts w:ascii="Trebuchet MS" w:eastAsia="Trebuchet MS" w:hAnsi="Trebuchet MS" w:cs="Trebuchet MS"/>
          <w:sz w:val="20"/>
          <w:szCs w:val="20"/>
        </w:rPr>
        <w:t xml:space="preserve"> I premi in palio consistono nella partecipazione a eventi speciali di premiazione che si tengono a Roma, in concomitanza con l’evento finale ASOC1920.</w:t>
      </w:r>
    </w:p>
    <w:p w14:paraId="7473E2EA" w14:textId="77777777" w:rsidR="00365CBE" w:rsidRDefault="00365CBE" w:rsidP="00365CBE">
      <w:pPr>
        <w:jc w:val="both"/>
        <w:rPr>
          <w:noProof/>
        </w:rPr>
      </w:pPr>
    </w:p>
    <w:p w14:paraId="1CD519E7" w14:textId="77777777" w:rsidR="00365CBE" w:rsidRDefault="00365CBE" w:rsidP="00365CBE">
      <w:pPr>
        <w:jc w:val="both"/>
        <w:rPr>
          <w:rFonts w:ascii="Trebuchet MS" w:eastAsia="Trebuchet MS" w:hAnsi="Trebuchet MS" w:cs="Trebuchet MS"/>
          <w:sz w:val="20"/>
          <w:szCs w:val="20"/>
        </w:rPr>
      </w:pPr>
    </w:p>
    <w:sectPr w:rsidR="00365CBE" w:rsidSect="004A0683">
      <w:headerReference w:type="default" r:id="rId36"/>
      <w:footerReference w:type="default" r:id="rId37"/>
      <w:pgSz w:w="11906" w:h="16838"/>
      <w:pgMar w:top="1440" w:right="800" w:bottom="1440" w:left="895" w:header="0" w:footer="72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319EFA" w14:textId="77777777" w:rsidR="00D9769E" w:rsidRDefault="00D9769E">
      <w:pPr>
        <w:spacing w:line="240" w:lineRule="auto"/>
      </w:pPr>
      <w:r>
        <w:separator/>
      </w:r>
    </w:p>
  </w:endnote>
  <w:endnote w:type="continuationSeparator" w:id="0">
    <w:p w14:paraId="5DE38862" w14:textId="77777777" w:rsidR="00D9769E" w:rsidRDefault="00D976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empus Sans ITC">
    <w:charset w:val="00"/>
    <w:family w:val="decorative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C4E3AB" w14:textId="77777777" w:rsidR="00355B30" w:rsidRDefault="00355B30">
    <w:pPr>
      <w:spacing w:after="1440" w:line="240" w:lineRule="auto"/>
      <w:ind w:left="-567" w:hanging="510"/>
      <w:jc w:val="right"/>
      <w:rPr>
        <w:rFonts w:ascii="Trebuchet MS" w:eastAsia="Trebuchet MS" w:hAnsi="Trebuchet MS" w:cs="Trebuchet MS"/>
        <w:sz w:val="18"/>
        <w:szCs w:val="18"/>
      </w:rPr>
    </w:pPr>
    <w:r>
      <w:rPr>
        <w:rFonts w:ascii="Montserrat" w:eastAsia="Montserrat" w:hAnsi="Montserrat" w:cs="Montserrat"/>
        <w:color w:val="666666"/>
        <w:sz w:val="18"/>
        <w:szCs w:val="18"/>
      </w:rPr>
      <w:t xml:space="preserve">   </w:t>
    </w:r>
    <w:r>
      <w:rPr>
        <w:rFonts w:ascii="Trebuchet MS" w:eastAsia="Trebuchet MS" w:hAnsi="Trebuchet MS" w:cs="Trebuchet MS"/>
        <w:sz w:val="18"/>
        <w:szCs w:val="18"/>
      </w:rPr>
      <w:fldChar w:fldCharType="begin"/>
    </w:r>
    <w:r>
      <w:rPr>
        <w:rFonts w:ascii="Trebuchet MS" w:eastAsia="Trebuchet MS" w:hAnsi="Trebuchet MS" w:cs="Trebuchet MS"/>
        <w:sz w:val="18"/>
        <w:szCs w:val="18"/>
      </w:rPr>
      <w:instrText>PAGE</w:instrText>
    </w:r>
    <w:r>
      <w:rPr>
        <w:rFonts w:ascii="Trebuchet MS" w:eastAsia="Trebuchet MS" w:hAnsi="Trebuchet MS" w:cs="Trebuchet MS"/>
        <w:sz w:val="18"/>
        <w:szCs w:val="18"/>
      </w:rPr>
      <w:fldChar w:fldCharType="separate"/>
    </w:r>
    <w:r w:rsidR="00C402EE">
      <w:rPr>
        <w:rFonts w:ascii="Trebuchet MS" w:eastAsia="Trebuchet MS" w:hAnsi="Trebuchet MS" w:cs="Trebuchet MS"/>
        <w:noProof/>
        <w:sz w:val="18"/>
        <w:szCs w:val="18"/>
      </w:rPr>
      <w:t>17</w:t>
    </w:r>
    <w:r>
      <w:rPr>
        <w:rFonts w:ascii="Trebuchet MS" w:eastAsia="Trebuchet MS" w:hAnsi="Trebuchet MS" w:cs="Trebuchet MS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660E6D" w14:textId="77777777" w:rsidR="00D9769E" w:rsidRDefault="00D9769E">
      <w:pPr>
        <w:spacing w:line="240" w:lineRule="auto"/>
      </w:pPr>
      <w:r>
        <w:separator/>
      </w:r>
    </w:p>
  </w:footnote>
  <w:footnote w:type="continuationSeparator" w:id="0">
    <w:p w14:paraId="4827FD52" w14:textId="77777777" w:rsidR="00D9769E" w:rsidRDefault="00D9769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0FF494" w14:textId="77777777" w:rsidR="00355B30" w:rsidRDefault="00355B30">
    <w:pPr>
      <w:spacing w:before="720" w:line="240" w:lineRule="auto"/>
      <w:jc w:val="center"/>
    </w:pPr>
    <w:r>
      <w:rPr>
        <w:noProof/>
      </w:rPr>
      <w:drawing>
        <wp:inline distT="114300" distB="114300" distL="114300" distR="114300" wp14:anchorId="4DEE7921" wp14:editId="50A9D19C">
          <wp:extent cx="665163" cy="223642"/>
          <wp:effectExtent l="0" t="0" r="0" b="0"/>
          <wp:docPr id="8" name="image18.png" descr="logo-asoc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8.png" descr="logo-asoc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5163" cy="22364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91EAD"/>
    <w:multiLevelType w:val="multilevel"/>
    <w:tmpl w:val="0ABAEEE4"/>
    <w:lvl w:ilvl="0">
      <w:start w:val="1"/>
      <w:numFmt w:val="bullet"/>
      <w:lvlText w:val="●"/>
      <w:lvlJc w:val="left"/>
      <w:pPr>
        <w:ind w:left="360" w:firstLine="0"/>
      </w:pPr>
      <w:rPr>
        <w:rFonts w:ascii="Arial" w:eastAsia="Arial" w:hAnsi="Arial" w:cs="Arial"/>
      </w:rPr>
    </w:lvl>
    <w:lvl w:ilvl="1">
      <w:start w:val="1"/>
      <w:numFmt w:val="bullet"/>
      <w:lvlText w:val="◦"/>
      <w:lvlJc w:val="left"/>
      <w:pPr>
        <w:ind w:left="720" w:firstLine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080" w:firstLine="72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1440" w:firstLine="1080"/>
      </w:pPr>
      <w:rPr>
        <w:rFonts w:ascii="Arial" w:eastAsia="Arial" w:hAnsi="Arial" w:cs="Arial"/>
      </w:rPr>
    </w:lvl>
    <w:lvl w:ilvl="4">
      <w:start w:val="1"/>
      <w:numFmt w:val="bullet"/>
      <w:lvlText w:val="◦"/>
      <w:lvlJc w:val="left"/>
      <w:pPr>
        <w:ind w:left="1800" w:firstLine="14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</w:rPr>
    </w:lvl>
    <w:lvl w:ilvl="7">
      <w:start w:val="1"/>
      <w:numFmt w:val="bullet"/>
      <w:lvlText w:val="◦"/>
      <w:lvlJc w:val="left"/>
      <w:pPr>
        <w:ind w:left="2880" w:firstLine="252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3240" w:firstLine="2880"/>
      </w:pPr>
      <w:rPr>
        <w:rFonts w:ascii="Arial" w:eastAsia="Arial" w:hAnsi="Arial" w:cs="Arial"/>
      </w:rPr>
    </w:lvl>
  </w:abstractNum>
  <w:abstractNum w:abstractNumId="1" w15:restartNumberingAfterBreak="0">
    <w:nsid w:val="08C52A9E"/>
    <w:multiLevelType w:val="multilevel"/>
    <w:tmpl w:val="550E850E"/>
    <w:lvl w:ilvl="0">
      <w:start w:val="1"/>
      <w:numFmt w:val="bullet"/>
      <w:lvlText w:val="●"/>
      <w:lvlJc w:val="left"/>
      <w:pPr>
        <w:ind w:left="360" w:firstLine="360"/>
      </w:pPr>
      <w:rPr>
        <w:rFonts w:ascii="Arial" w:eastAsia="Arial" w:hAnsi="Arial" w:cs="Arial"/>
      </w:rPr>
    </w:lvl>
    <w:lvl w:ilvl="1">
      <w:start w:val="1"/>
      <w:numFmt w:val="bullet"/>
      <w:lvlText w:val="◦"/>
      <w:lvlJc w:val="left"/>
      <w:pPr>
        <w:ind w:left="72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08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1440" w:firstLine="2520"/>
      </w:pPr>
      <w:rPr>
        <w:rFonts w:ascii="Arial" w:eastAsia="Arial" w:hAnsi="Arial" w:cs="Arial"/>
      </w:rPr>
    </w:lvl>
    <w:lvl w:ilvl="4">
      <w:start w:val="1"/>
      <w:numFmt w:val="bullet"/>
      <w:lvlText w:val="◦"/>
      <w:lvlJc w:val="left"/>
      <w:pPr>
        <w:ind w:left="18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2520" w:firstLine="4680"/>
      </w:pPr>
      <w:rPr>
        <w:rFonts w:ascii="Arial" w:eastAsia="Arial" w:hAnsi="Arial" w:cs="Arial"/>
      </w:rPr>
    </w:lvl>
    <w:lvl w:ilvl="7">
      <w:start w:val="1"/>
      <w:numFmt w:val="bullet"/>
      <w:lvlText w:val="◦"/>
      <w:lvlJc w:val="left"/>
      <w:pPr>
        <w:ind w:left="288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3240" w:firstLine="6120"/>
      </w:pPr>
      <w:rPr>
        <w:rFonts w:ascii="Arial" w:eastAsia="Arial" w:hAnsi="Arial" w:cs="Arial"/>
      </w:rPr>
    </w:lvl>
  </w:abstractNum>
  <w:abstractNum w:abstractNumId="2" w15:restartNumberingAfterBreak="0">
    <w:nsid w:val="0BED30B1"/>
    <w:multiLevelType w:val="multilevel"/>
    <w:tmpl w:val="4C0A6F2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u w:val="none"/>
      </w:rPr>
    </w:lvl>
  </w:abstractNum>
  <w:abstractNum w:abstractNumId="3" w15:restartNumberingAfterBreak="0">
    <w:nsid w:val="109E1E5D"/>
    <w:multiLevelType w:val="hybridMultilevel"/>
    <w:tmpl w:val="B2AE3F96"/>
    <w:lvl w:ilvl="0" w:tplc="AECAF172">
      <w:start w:val="1"/>
      <w:numFmt w:val="bullet"/>
      <w:lvlText w:val="-"/>
      <w:lvlJc w:val="left"/>
      <w:pPr>
        <w:ind w:left="720" w:hanging="360"/>
      </w:pPr>
      <w:rPr>
        <w:rFonts w:ascii="Tempus Sans ITC" w:hAnsi="Tempus Sans ITC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D01055"/>
    <w:multiLevelType w:val="hybridMultilevel"/>
    <w:tmpl w:val="136EB54E"/>
    <w:lvl w:ilvl="0" w:tplc="A8CAC4DE"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C47C23"/>
    <w:multiLevelType w:val="multilevel"/>
    <w:tmpl w:val="53E87848"/>
    <w:lvl w:ilvl="0">
      <w:start w:val="1"/>
      <w:numFmt w:val="bullet"/>
      <w:lvlText w:val="●"/>
      <w:lvlJc w:val="left"/>
      <w:pPr>
        <w:ind w:left="360" w:firstLine="360"/>
      </w:pPr>
      <w:rPr>
        <w:rFonts w:ascii="Arial" w:eastAsia="Arial" w:hAnsi="Arial" w:cs="Arial"/>
      </w:rPr>
    </w:lvl>
    <w:lvl w:ilvl="1">
      <w:start w:val="1"/>
      <w:numFmt w:val="bullet"/>
      <w:lvlText w:val="◦"/>
      <w:lvlJc w:val="left"/>
      <w:pPr>
        <w:ind w:left="72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08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1440" w:firstLine="2520"/>
      </w:pPr>
      <w:rPr>
        <w:rFonts w:ascii="Arial" w:eastAsia="Arial" w:hAnsi="Arial" w:cs="Arial"/>
      </w:rPr>
    </w:lvl>
    <w:lvl w:ilvl="4">
      <w:start w:val="1"/>
      <w:numFmt w:val="bullet"/>
      <w:lvlText w:val="◦"/>
      <w:lvlJc w:val="left"/>
      <w:pPr>
        <w:ind w:left="18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2520" w:firstLine="4680"/>
      </w:pPr>
      <w:rPr>
        <w:rFonts w:ascii="Arial" w:eastAsia="Arial" w:hAnsi="Arial" w:cs="Arial"/>
      </w:rPr>
    </w:lvl>
    <w:lvl w:ilvl="7">
      <w:start w:val="1"/>
      <w:numFmt w:val="bullet"/>
      <w:lvlText w:val="◦"/>
      <w:lvlJc w:val="left"/>
      <w:pPr>
        <w:ind w:left="288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3240" w:firstLine="6120"/>
      </w:pPr>
      <w:rPr>
        <w:rFonts w:ascii="Arial" w:eastAsia="Arial" w:hAnsi="Arial" w:cs="Arial"/>
      </w:rPr>
    </w:lvl>
  </w:abstractNum>
  <w:abstractNum w:abstractNumId="6" w15:restartNumberingAfterBreak="0">
    <w:nsid w:val="268F00D6"/>
    <w:multiLevelType w:val="hybridMultilevel"/>
    <w:tmpl w:val="59406F22"/>
    <w:lvl w:ilvl="0" w:tplc="34B2D78A">
      <w:start w:val="5"/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116E8E"/>
    <w:multiLevelType w:val="multilevel"/>
    <w:tmpl w:val="313AD020"/>
    <w:lvl w:ilvl="0">
      <w:start w:val="1"/>
      <w:numFmt w:val="bullet"/>
      <w:lvlText w:val="●"/>
      <w:lvlJc w:val="left"/>
      <w:pPr>
        <w:ind w:left="0" w:firstLine="36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720" w:firstLine="180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1440" w:firstLine="324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160" w:firstLine="468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2880" w:firstLine="612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3600" w:firstLine="756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4320" w:firstLine="900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040" w:firstLine="1044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5760" w:firstLine="11880"/>
      </w:pPr>
      <w:rPr>
        <w:rFonts w:ascii="Arial" w:eastAsia="Arial" w:hAnsi="Arial" w:cs="Arial"/>
        <w:u w:val="none"/>
      </w:rPr>
    </w:lvl>
  </w:abstractNum>
  <w:abstractNum w:abstractNumId="8" w15:restartNumberingAfterBreak="0">
    <w:nsid w:val="41A77116"/>
    <w:multiLevelType w:val="multilevel"/>
    <w:tmpl w:val="4AB46A8A"/>
    <w:lvl w:ilvl="0">
      <w:start w:val="1"/>
      <w:numFmt w:val="bullet"/>
      <w:lvlText w:val="-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9" w15:restartNumberingAfterBreak="0">
    <w:nsid w:val="42C07F4E"/>
    <w:multiLevelType w:val="multilevel"/>
    <w:tmpl w:val="456EDC8C"/>
    <w:lvl w:ilvl="0">
      <w:start w:val="1"/>
      <w:numFmt w:val="bullet"/>
      <w:lvlText w:val="●"/>
      <w:lvlJc w:val="left"/>
      <w:pPr>
        <w:ind w:left="360" w:firstLine="36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◦"/>
      <w:lvlJc w:val="left"/>
      <w:pPr>
        <w:ind w:left="720" w:firstLine="108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▪"/>
      <w:lvlJc w:val="left"/>
      <w:pPr>
        <w:ind w:left="1080" w:firstLine="180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1440" w:firstLine="252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◦"/>
      <w:lvlJc w:val="left"/>
      <w:pPr>
        <w:ind w:left="1800" w:firstLine="32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2520" w:firstLine="468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◦"/>
      <w:lvlJc w:val="left"/>
      <w:pPr>
        <w:ind w:left="2880" w:firstLine="540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▪"/>
      <w:lvlJc w:val="left"/>
      <w:pPr>
        <w:ind w:left="3240" w:firstLine="6120"/>
      </w:pPr>
      <w:rPr>
        <w:rFonts w:ascii="Arial" w:eastAsia="Arial" w:hAnsi="Arial" w:cs="Arial"/>
        <w:u w:val="none"/>
      </w:rPr>
    </w:lvl>
  </w:abstractNum>
  <w:abstractNum w:abstractNumId="10" w15:restartNumberingAfterBreak="0">
    <w:nsid w:val="498A7236"/>
    <w:multiLevelType w:val="hybridMultilevel"/>
    <w:tmpl w:val="FF645D88"/>
    <w:lvl w:ilvl="0" w:tplc="73E23CEE">
      <w:start w:val="5"/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B92AFA"/>
    <w:multiLevelType w:val="multilevel"/>
    <w:tmpl w:val="DAEAD5F8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12" w15:restartNumberingAfterBreak="0">
    <w:nsid w:val="50E82616"/>
    <w:multiLevelType w:val="multilevel"/>
    <w:tmpl w:val="C806487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◦"/>
      <w:lvlJc w:val="left"/>
      <w:pPr>
        <w:ind w:left="1080" w:firstLine="7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440" w:firstLine="108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1800" w:firstLine="1440"/>
      </w:pPr>
      <w:rPr>
        <w:rFonts w:ascii="Arial" w:eastAsia="Arial" w:hAnsi="Arial" w:cs="Arial"/>
      </w:rPr>
    </w:lvl>
    <w:lvl w:ilvl="4">
      <w:start w:val="1"/>
      <w:numFmt w:val="bullet"/>
      <w:lvlText w:val="◦"/>
      <w:lvlJc w:val="left"/>
      <w:pPr>
        <w:ind w:left="2160" w:firstLine="180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7">
      <w:start w:val="1"/>
      <w:numFmt w:val="bullet"/>
      <w:lvlText w:val="◦"/>
      <w:lvlJc w:val="left"/>
      <w:pPr>
        <w:ind w:left="3240" w:firstLine="288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</w:rPr>
    </w:lvl>
  </w:abstractNum>
  <w:abstractNum w:abstractNumId="13" w15:restartNumberingAfterBreak="0">
    <w:nsid w:val="5743604A"/>
    <w:multiLevelType w:val="multilevel"/>
    <w:tmpl w:val="6862E4D6"/>
    <w:lvl w:ilvl="0">
      <w:start w:val="1"/>
      <w:numFmt w:val="bullet"/>
      <w:lvlText w:val="●"/>
      <w:lvlJc w:val="left"/>
      <w:pPr>
        <w:ind w:left="720" w:firstLine="0"/>
      </w:pPr>
      <w:rPr>
        <w:rFonts w:ascii="Arial" w:eastAsia="Arial" w:hAnsi="Arial" w:cs="Arial"/>
      </w:rPr>
    </w:lvl>
    <w:lvl w:ilvl="1">
      <w:start w:val="1"/>
      <w:numFmt w:val="bullet"/>
      <w:lvlText w:val="◦"/>
      <w:lvlJc w:val="left"/>
      <w:pPr>
        <w:ind w:left="1080" w:firstLine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440" w:firstLine="72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1800" w:firstLine="1080"/>
      </w:pPr>
      <w:rPr>
        <w:rFonts w:ascii="Arial" w:eastAsia="Arial" w:hAnsi="Arial" w:cs="Arial"/>
      </w:rPr>
    </w:lvl>
    <w:lvl w:ilvl="4">
      <w:start w:val="1"/>
      <w:numFmt w:val="bullet"/>
      <w:lvlText w:val="◦"/>
      <w:lvlJc w:val="left"/>
      <w:pPr>
        <w:ind w:left="2160" w:firstLine="14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2520" w:firstLine="18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2880" w:firstLine="2160"/>
      </w:pPr>
      <w:rPr>
        <w:rFonts w:ascii="Arial" w:eastAsia="Arial" w:hAnsi="Arial" w:cs="Arial"/>
      </w:rPr>
    </w:lvl>
    <w:lvl w:ilvl="7">
      <w:start w:val="1"/>
      <w:numFmt w:val="bullet"/>
      <w:lvlText w:val="◦"/>
      <w:lvlJc w:val="left"/>
      <w:pPr>
        <w:ind w:left="3240" w:firstLine="252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3600" w:firstLine="2880"/>
      </w:pPr>
      <w:rPr>
        <w:rFonts w:ascii="Arial" w:eastAsia="Arial" w:hAnsi="Arial" w:cs="Arial"/>
      </w:rPr>
    </w:lvl>
  </w:abstractNum>
  <w:abstractNum w:abstractNumId="14" w15:restartNumberingAfterBreak="0">
    <w:nsid w:val="5D967FAD"/>
    <w:multiLevelType w:val="multilevel"/>
    <w:tmpl w:val="CA70DB4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u w:val="none"/>
      </w:rPr>
    </w:lvl>
  </w:abstractNum>
  <w:abstractNum w:abstractNumId="15" w15:restartNumberingAfterBreak="0">
    <w:nsid w:val="79200EB3"/>
    <w:multiLevelType w:val="multilevel"/>
    <w:tmpl w:val="433CB7A4"/>
    <w:lvl w:ilvl="0">
      <w:start w:val="1"/>
      <w:numFmt w:val="bullet"/>
      <w:lvlText w:val="●"/>
      <w:lvlJc w:val="left"/>
      <w:pPr>
        <w:ind w:left="720" w:firstLine="180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•"/>
      <w:lvlJc w:val="left"/>
      <w:pPr>
        <w:ind w:left="1440" w:firstLine="396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612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828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•"/>
      <w:lvlJc w:val="left"/>
      <w:pPr>
        <w:ind w:left="3600" w:firstLine="104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1260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1476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•"/>
      <w:lvlJc w:val="left"/>
      <w:pPr>
        <w:ind w:left="5760" w:firstLine="1692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19080"/>
      </w:pPr>
      <w:rPr>
        <w:rFonts w:ascii="Arial" w:eastAsia="Arial" w:hAnsi="Arial" w:cs="Arial"/>
        <w:u w:val="none"/>
      </w:rPr>
    </w:lvl>
  </w:abstractNum>
  <w:abstractNum w:abstractNumId="16" w15:restartNumberingAfterBreak="0">
    <w:nsid w:val="7E59750A"/>
    <w:multiLevelType w:val="multilevel"/>
    <w:tmpl w:val="AFA84676"/>
    <w:lvl w:ilvl="0">
      <w:start w:val="15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num w:numId="1">
    <w:abstractNumId w:val="8"/>
  </w:num>
  <w:num w:numId="2">
    <w:abstractNumId w:val="11"/>
  </w:num>
  <w:num w:numId="3">
    <w:abstractNumId w:val="2"/>
  </w:num>
  <w:num w:numId="4">
    <w:abstractNumId w:val="14"/>
  </w:num>
  <w:num w:numId="5">
    <w:abstractNumId w:val="9"/>
  </w:num>
  <w:num w:numId="6">
    <w:abstractNumId w:val="12"/>
  </w:num>
  <w:num w:numId="7">
    <w:abstractNumId w:val="1"/>
  </w:num>
  <w:num w:numId="8">
    <w:abstractNumId w:val="0"/>
  </w:num>
  <w:num w:numId="9">
    <w:abstractNumId w:val="5"/>
  </w:num>
  <w:num w:numId="10">
    <w:abstractNumId w:val="16"/>
  </w:num>
  <w:num w:numId="11">
    <w:abstractNumId w:val="7"/>
  </w:num>
  <w:num w:numId="12">
    <w:abstractNumId w:val="15"/>
  </w:num>
  <w:num w:numId="13">
    <w:abstractNumId w:val="13"/>
  </w:num>
  <w:num w:numId="14">
    <w:abstractNumId w:val="3"/>
  </w:num>
  <w:num w:numId="15">
    <w:abstractNumId w:val="6"/>
  </w:num>
  <w:num w:numId="16">
    <w:abstractNumId w:val="10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20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CBD"/>
    <w:rsid w:val="000235F7"/>
    <w:rsid w:val="00031391"/>
    <w:rsid w:val="0004726D"/>
    <w:rsid w:val="00062E4A"/>
    <w:rsid w:val="00065281"/>
    <w:rsid w:val="00067714"/>
    <w:rsid w:val="00076D87"/>
    <w:rsid w:val="00081F57"/>
    <w:rsid w:val="00086231"/>
    <w:rsid w:val="000915A2"/>
    <w:rsid w:val="00096074"/>
    <w:rsid w:val="0009795B"/>
    <w:rsid w:val="000D2A90"/>
    <w:rsid w:val="0010045C"/>
    <w:rsid w:val="00101ED5"/>
    <w:rsid w:val="0010748B"/>
    <w:rsid w:val="00131BF2"/>
    <w:rsid w:val="00165B47"/>
    <w:rsid w:val="00171E62"/>
    <w:rsid w:val="00172756"/>
    <w:rsid w:val="00176B2A"/>
    <w:rsid w:val="001B4647"/>
    <w:rsid w:val="001B4A52"/>
    <w:rsid w:val="001C0AD8"/>
    <w:rsid w:val="001D1B7B"/>
    <w:rsid w:val="001D3487"/>
    <w:rsid w:val="001E0F00"/>
    <w:rsid w:val="001F0C46"/>
    <w:rsid w:val="001F6AC8"/>
    <w:rsid w:val="00211D62"/>
    <w:rsid w:val="00224E19"/>
    <w:rsid w:val="002258F6"/>
    <w:rsid w:val="0022788D"/>
    <w:rsid w:val="00256F8E"/>
    <w:rsid w:val="0026354C"/>
    <w:rsid w:val="00264CFB"/>
    <w:rsid w:val="00265B41"/>
    <w:rsid w:val="002842C2"/>
    <w:rsid w:val="002844A0"/>
    <w:rsid w:val="0029480B"/>
    <w:rsid w:val="002A2168"/>
    <w:rsid w:val="002B0221"/>
    <w:rsid w:val="002C4BB7"/>
    <w:rsid w:val="002D2DFF"/>
    <w:rsid w:val="0030376C"/>
    <w:rsid w:val="003123DC"/>
    <w:rsid w:val="0032384D"/>
    <w:rsid w:val="00326A37"/>
    <w:rsid w:val="003514E7"/>
    <w:rsid w:val="00355B30"/>
    <w:rsid w:val="003655C5"/>
    <w:rsid w:val="00365CBE"/>
    <w:rsid w:val="0038748A"/>
    <w:rsid w:val="00387B2A"/>
    <w:rsid w:val="00392E6E"/>
    <w:rsid w:val="003A1B88"/>
    <w:rsid w:val="003A6797"/>
    <w:rsid w:val="003C3612"/>
    <w:rsid w:val="003D3809"/>
    <w:rsid w:val="003E276E"/>
    <w:rsid w:val="003F2C8F"/>
    <w:rsid w:val="00401560"/>
    <w:rsid w:val="00427D51"/>
    <w:rsid w:val="00443ABF"/>
    <w:rsid w:val="00471308"/>
    <w:rsid w:val="00472591"/>
    <w:rsid w:val="00472D3A"/>
    <w:rsid w:val="00484F69"/>
    <w:rsid w:val="00486915"/>
    <w:rsid w:val="00493959"/>
    <w:rsid w:val="004956BF"/>
    <w:rsid w:val="004A0683"/>
    <w:rsid w:val="004D21A0"/>
    <w:rsid w:val="00550BA5"/>
    <w:rsid w:val="00557E92"/>
    <w:rsid w:val="00561625"/>
    <w:rsid w:val="0056162C"/>
    <w:rsid w:val="0057192B"/>
    <w:rsid w:val="00577EFB"/>
    <w:rsid w:val="00584E99"/>
    <w:rsid w:val="0059188D"/>
    <w:rsid w:val="0059341D"/>
    <w:rsid w:val="00597EE7"/>
    <w:rsid w:val="005C2E25"/>
    <w:rsid w:val="005D1260"/>
    <w:rsid w:val="00603672"/>
    <w:rsid w:val="0063526F"/>
    <w:rsid w:val="0065549B"/>
    <w:rsid w:val="00661C95"/>
    <w:rsid w:val="00665283"/>
    <w:rsid w:val="00685982"/>
    <w:rsid w:val="006A34EF"/>
    <w:rsid w:val="0070098D"/>
    <w:rsid w:val="007015E1"/>
    <w:rsid w:val="00714BBC"/>
    <w:rsid w:val="00720DE7"/>
    <w:rsid w:val="00734AD4"/>
    <w:rsid w:val="00735095"/>
    <w:rsid w:val="00735DA6"/>
    <w:rsid w:val="00741E25"/>
    <w:rsid w:val="0076457D"/>
    <w:rsid w:val="007649A2"/>
    <w:rsid w:val="007708CE"/>
    <w:rsid w:val="00792D80"/>
    <w:rsid w:val="007B0050"/>
    <w:rsid w:val="007B3684"/>
    <w:rsid w:val="007C3CB5"/>
    <w:rsid w:val="007E10F0"/>
    <w:rsid w:val="00801EF3"/>
    <w:rsid w:val="00802414"/>
    <w:rsid w:val="008026E5"/>
    <w:rsid w:val="00811606"/>
    <w:rsid w:val="00823C24"/>
    <w:rsid w:val="00840A2E"/>
    <w:rsid w:val="008817E7"/>
    <w:rsid w:val="00893983"/>
    <w:rsid w:val="008940DE"/>
    <w:rsid w:val="008E0D04"/>
    <w:rsid w:val="008F3B15"/>
    <w:rsid w:val="008F788E"/>
    <w:rsid w:val="00913A7E"/>
    <w:rsid w:val="00915F90"/>
    <w:rsid w:val="00922646"/>
    <w:rsid w:val="0092311F"/>
    <w:rsid w:val="009563D8"/>
    <w:rsid w:val="00956B72"/>
    <w:rsid w:val="00963423"/>
    <w:rsid w:val="00984132"/>
    <w:rsid w:val="00995061"/>
    <w:rsid w:val="009A41E3"/>
    <w:rsid w:val="009A4E93"/>
    <w:rsid w:val="009A682D"/>
    <w:rsid w:val="009B293C"/>
    <w:rsid w:val="009D0344"/>
    <w:rsid w:val="009D7426"/>
    <w:rsid w:val="009E2FD8"/>
    <w:rsid w:val="009E3418"/>
    <w:rsid w:val="009E71D2"/>
    <w:rsid w:val="00A026D0"/>
    <w:rsid w:val="00A07EF7"/>
    <w:rsid w:val="00A13589"/>
    <w:rsid w:val="00A13D57"/>
    <w:rsid w:val="00A166BE"/>
    <w:rsid w:val="00A35B9E"/>
    <w:rsid w:val="00A50A8C"/>
    <w:rsid w:val="00A51F67"/>
    <w:rsid w:val="00A94C27"/>
    <w:rsid w:val="00AB5A74"/>
    <w:rsid w:val="00AC05AA"/>
    <w:rsid w:val="00AC4060"/>
    <w:rsid w:val="00AE7C99"/>
    <w:rsid w:val="00B05831"/>
    <w:rsid w:val="00B10E35"/>
    <w:rsid w:val="00B22D5B"/>
    <w:rsid w:val="00B24029"/>
    <w:rsid w:val="00B326DA"/>
    <w:rsid w:val="00B56F40"/>
    <w:rsid w:val="00B66378"/>
    <w:rsid w:val="00B8643D"/>
    <w:rsid w:val="00B9047C"/>
    <w:rsid w:val="00BA0130"/>
    <w:rsid w:val="00BB75EB"/>
    <w:rsid w:val="00BC6D55"/>
    <w:rsid w:val="00BE5683"/>
    <w:rsid w:val="00BE6756"/>
    <w:rsid w:val="00C103D1"/>
    <w:rsid w:val="00C11A5F"/>
    <w:rsid w:val="00C13A8A"/>
    <w:rsid w:val="00C17CE4"/>
    <w:rsid w:val="00C2534B"/>
    <w:rsid w:val="00C402EE"/>
    <w:rsid w:val="00C42454"/>
    <w:rsid w:val="00C66B43"/>
    <w:rsid w:val="00C97ECA"/>
    <w:rsid w:val="00CA5C50"/>
    <w:rsid w:val="00CB4E92"/>
    <w:rsid w:val="00CC013F"/>
    <w:rsid w:val="00CC20A1"/>
    <w:rsid w:val="00CC4C38"/>
    <w:rsid w:val="00CF0B98"/>
    <w:rsid w:val="00CF5D5D"/>
    <w:rsid w:val="00D06CD8"/>
    <w:rsid w:val="00D250DC"/>
    <w:rsid w:val="00D4298B"/>
    <w:rsid w:val="00D443FA"/>
    <w:rsid w:val="00D57982"/>
    <w:rsid w:val="00D906EC"/>
    <w:rsid w:val="00D93DFA"/>
    <w:rsid w:val="00D9769E"/>
    <w:rsid w:val="00DA2899"/>
    <w:rsid w:val="00DB3324"/>
    <w:rsid w:val="00DB38AB"/>
    <w:rsid w:val="00DB7451"/>
    <w:rsid w:val="00DC7013"/>
    <w:rsid w:val="00DD29AD"/>
    <w:rsid w:val="00DD575B"/>
    <w:rsid w:val="00DE70D7"/>
    <w:rsid w:val="00DF5614"/>
    <w:rsid w:val="00DF7D98"/>
    <w:rsid w:val="00E02DCC"/>
    <w:rsid w:val="00E0528F"/>
    <w:rsid w:val="00E0597D"/>
    <w:rsid w:val="00E06FB1"/>
    <w:rsid w:val="00E2631A"/>
    <w:rsid w:val="00E52E85"/>
    <w:rsid w:val="00E53CA0"/>
    <w:rsid w:val="00E71516"/>
    <w:rsid w:val="00E94F59"/>
    <w:rsid w:val="00E95664"/>
    <w:rsid w:val="00EA1B1A"/>
    <w:rsid w:val="00EA4A1E"/>
    <w:rsid w:val="00EC503C"/>
    <w:rsid w:val="00F068B2"/>
    <w:rsid w:val="00F17168"/>
    <w:rsid w:val="00F24C69"/>
    <w:rsid w:val="00F3239B"/>
    <w:rsid w:val="00F47552"/>
    <w:rsid w:val="00F54345"/>
    <w:rsid w:val="00F673D6"/>
    <w:rsid w:val="00F76CBD"/>
    <w:rsid w:val="00F82540"/>
    <w:rsid w:val="00FA054C"/>
    <w:rsid w:val="00FA4664"/>
    <w:rsid w:val="00FA7BB6"/>
    <w:rsid w:val="00FB07F7"/>
    <w:rsid w:val="00FD408E"/>
    <w:rsid w:val="00FF0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21ED5"/>
  <w15:docId w15:val="{F92424B6-5FD4-4AD7-BC38-7CE40E844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szCs w:val="22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rsid w:val="00BE6756"/>
  </w:style>
  <w:style w:type="paragraph" w:styleId="Titolo1">
    <w:name w:val="heading 1"/>
    <w:basedOn w:val="Normale"/>
    <w:next w:val="Normale"/>
    <w:rsid w:val="00A94C27"/>
    <w:pPr>
      <w:keepNext/>
      <w:keepLines/>
      <w:spacing w:before="200"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Titolo2">
    <w:name w:val="heading 2"/>
    <w:basedOn w:val="Normale"/>
    <w:next w:val="Normale"/>
    <w:rsid w:val="00A94C27"/>
    <w:pPr>
      <w:keepNext/>
      <w:keepLines/>
      <w:spacing w:before="200"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Titolo3">
    <w:name w:val="heading 3"/>
    <w:basedOn w:val="Normale"/>
    <w:next w:val="Normale"/>
    <w:rsid w:val="00A94C27"/>
    <w:pPr>
      <w:keepNext/>
      <w:keepLines/>
      <w:spacing w:before="160"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Titolo4">
    <w:name w:val="heading 4"/>
    <w:basedOn w:val="Normale"/>
    <w:next w:val="Normale"/>
    <w:rsid w:val="00A94C27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Titolo5">
    <w:name w:val="heading 5"/>
    <w:basedOn w:val="Normale"/>
    <w:next w:val="Normale"/>
    <w:rsid w:val="00A94C27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Titolo6">
    <w:name w:val="heading 6"/>
    <w:basedOn w:val="Normale"/>
    <w:next w:val="Normale"/>
    <w:rsid w:val="00A94C27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A94C2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A94C27"/>
    <w:pPr>
      <w:keepNext/>
      <w:keepLines/>
    </w:pPr>
    <w:rPr>
      <w:rFonts w:ascii="Trebuchet MS" w:eastAsia="Trebuchet MS" w:hAnsi="Trebuchet MS" w:cs="Trebuchet MS"/>
      <w:sz w:val="42"/>
      <w:szCs w:val="42"/>
    </w:rPr>
  </w:style>
  <w:style w:type="paragraph" w:styleId="Sottotitolo">
    <w:name w:val="Subtitle"/>
    <w:basedOn w:val="Normale"/>
    <w:next w:val="Normale"/>
    <w:rsid w:val="00A94C27"/>
    <w:pPr>
      <w:keepNext/>
      <w:keepLines/>
      <w:spacing w:after="200"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">
    <w:basedOn w:val="TableNormal"/>
    <w:rsid w:val="00A94C2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A94C27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rsid w:val="00A94C2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rsid w:val="00A94C2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rsid w:val="00A94C2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rsid w:val="00A94C2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rsid w:val="00A94C2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rsid w:val="00A94C2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rsid w:val="00A94C2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rsid w:val="00A94C2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rsid w:val="00A94C2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rsid w:val="00A94C27"/>
    <w:pPr>
      <w:widowControl w:val="0"/>
      <w:spacing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rsid w:val="00A94C2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"/>
    <w:rsid w:val="00A94C27"/>
    <w:pPr>
      <w:widowControl w:val="0"/>
      <w:spacing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rsid w:val="00A94C27"/>
    <w:pPr>
      <w:widowControl w:val="0"/>
      <w:spacing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rsid w:val="00A94C27"/>
    <w:pPr>
      <w:widowControl w:val="0"/>
      <w:spacing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rsid w:val="00A94C27"/>
    <w:pPr>
      <w:widowControl w:val="0"/>
      <w:spacing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rsid w:val="00A94C27"/>
    <w:pPr>
      <w:widowControl w:val="0"/>
      <w:spacing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rsid w:val="00A94C27"/>
    <w:pPr>
      <w:widowControl w:val="0"/>
      <w:spacing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rsid w:val="00A94C27"/>
    <w:pPr>
      <w:widowControl w:val="0"/>
      <w:spacing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rsid w:val="00A94C27"/>
    <w:pPr>
      <w:widowControl w:val="0"/>
      <w:spacing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rsid w:val="00A94C27"/>
    <w:pPr>
      <w:widowControl w:val="0"/>
      <w:spacing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"/>
    <w:rsid w:val="00A94C27"/>
    <w:pPr>
      <w:widowControl w:val="0"/>
      <w:spacing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rsid w:val="00A94C27"/>
    <w:pPr>
      <w:widowControl w:val="0"/>
      <w:spacing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"/>
    <w:rsid w:val="00A94C27"/>
    <w:pPr>
      <w:widowControl w:val="0"/>
      <w:spacing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"/>
    <w:rsid w:val="00A94C27"/>
    <w:pPr>
      <w:widowControl w:val="0"/>
      <w:spacing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rsid w:val="00A94C27"/>
    <w:pPr>
      <w:widowControl w:val="0"/>
      <w:spacing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"/>
    <w:rsid w:val="00A94C27"/>
    <w:pPr>
      <w:widowControl w:val="0"/>
      <w:spacing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"/>
    <w:rsid w:val="00A94C27"/>
    <w:pPr>
      <w:widowControl w:val="0"/>
      <w:spacing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"/>
    <w:rsid w:val="00A94C27"/>
    <w:pPr>
      <w:widowControl w:val="0"/>
      <w:spacing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402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402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D29A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CB4E92"/>
    <w:rPr>
      <w:color w:val="0000FF" w:themeColor="hyperlink"/>
      <w:u w:val="single"/>
    </w:rPr>
  </w:style>
  <w:style w:type="paragraph" w:styleId="Sommario1">
    <w:name w:val="toc 1"/>
    <w:basedOn w:val="Normale"/>
    <w:next w:val="Normale"/>
    <w:autoRedefine/>
    <w:uiPriority w:val="39"/>
    <w:unhideWhenUsed/>
    <w:rsid w:val="00714BBC"/>
    <w:pPr>
      <w:spacing w:after="100"/>
    </w:p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32384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480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649A2"/>
    <w:rPr>
      <w:color w:val="605E5C"/>
      <w:shd w:val="clear" w:color="auto" w:fill="E1DFDD"/>
    </w:rPr>
  </w:style>
  <w:style w:type="character" w:styleId="Riferimentointenso">
    <w:name w:val="Intense Reference"/>
    <w:basedOn w:val="Carpredefinitoparagrafo"/>
    <w:uiPriority w:val="32"/>
    <w:qFormat/>
    <w:rsid w:val="00211D62"/>
    <w:rPr>
      <w:b/>
      <w:bCs/>
      <w:smallCaps/>
      <w:color w:val="4F81BD" w:themeColor="accent1"/>
      <w:spacing w:val="5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E0D04"/>
    <w:rPr>
      <w:color w:val="800080" w:themeColor="followedHyperlink"/>
      <w:u w:val="singl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4939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ascuoladiopencoesione.it" TargetMode="External"/><Relationship Id="rId18" Type="http://schemas.openxmlformats.org/officeDocument/2006/relationships/hyperlink" Target="http://www.ascuoladiopencoesione.it/lezioni/" TargetMode="External"/><Relationship Id="rId26" Type="http://schemas.openxmlformats.org/officeDocument/2006/relationships/hyperlink" Target="http://www.monithon.it" TargetMode="External"/><Relationship Id="rId39" Type="http://schemas.openxmlformats.org/officeDocument/2006/relationships/theme" Target="theme/theme1.xml"/><Relationship Id="rId21" Type="http://schemas.openxmlformats.org/officeDocument/2006/relationships/image" Target="media/image3.png"/><Relationship Id="rId34" Type="http://schemas.openxmlformats.org/officeDocument/2006/relationships/image" Target="media/image7.png"/><Relationship Id="rId7" Type="http://schemas.openxmlformats.org/officeDocument/2006/relationships/endnotes" Target="endnotes.xml"/><Relationship Id="rId12" Type="http://schemas.openxmlformats.org/officeDocument/2006/relationships/hyperlink" Target="http://www.ascuoladiopencoesione.it" TargetMode="External"/><Relationship Id="rId17" Type="http://schemas.openxmlformats.org/officeDocument/2006/relationships/hyperlink" Target="http://www.ascuoladiopencoesione.it/" TargetMode="External"/><Relationship Id="rId25" Type="http://schemas.openxmlformats.org/officeDocument/2006/relationships/image" Target="media/image5.png"/><Relationship Id="rId33" Type="http://schemas.openxmlformats.org/officeDocument/2006/relationships/hyperlink" Target="https://www.facebook.com/groups/388083824689648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asoc@opencoesione.gov.it" TargetMode="External"/><Relationship Id="rId20" Type="http://schemas.openxmlformats.org/officeDocument/2006/relationships/hyperlink" Target="http://www.istruzione.it/pdgf" TargetMode="External"/><Relationship Id="rId29" Type="http://schemas.openxmlformats.org/officeDocument/2006/relationships/hyperlink" Target="http://www.ascuoladiopencoesione.i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pencoesione.gov.it" TargetMode="External"/><Relationship Id="rId24" Type="http://schemas.openxmlformats.org/officeDocument/2006/relationships/image" Target="media/image4.png"/><Relationship Id="rId32" Type="http://schemas.openxmlformats.org/officeDocument/2006/relationships/hyperlink" Target="https://www.facebook.com/ascuoladioc" TargetMode="External"/><Relationship Id="rId37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about:blank" TargetMode="External"/><Relationship Id="rId23" Type="http://schemas.openxmlformats.org/officeDocument/2006/relationships/hyperlink" Target="http://www.opencoesione.gov.it" TargetMode="External"/><Relationship Id="rId28" Type="http://schemas.openxmlformats.org/officeDocument/2006/relationships/hyperlink" Target="http://www.opencoesione.gov.it" TargetMode="External"/><Relationship Id="rId36" Type="http://schemas.openxmlformats.org/officeDocument/2006/relationships/header" Target="header1.xml"/><Relationship Id="rId10" Type="http://schemas.openxmlformats.org/officeDocument/2006/relationships/hyperlink" Target="http://www.ascuoladiopencoesione.it" TargetMode="External"/><Relationship Id="rId19" Type="http://schemas.openxmlformats.org/officeDocument/2006/relationships/hyperlink" Target="http://www.opencoesione.gov.it" TargetMode="External"/><Relationship Id="rId31" Type="http://schemas.openxmlformats.org/officeDocument/2006/relationships/hyperlink" Target="mailto:asoc@opencoesione.gov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scuoladiopencoesione.it" TargetMode="External"/><Relationship Id="rId14" Type="http://schemas.openxmlformats.org/officeDocument/2006/relationships/image" Target="media/image2.png"/><Relationship Id="rId22" Type="http://schemas.openxmlformats.org/officeDocument/2006/relationships/hyperlink" Target="http://www.opencoesione.gov.it" TargetMode="External"/><Relationship Id="rId27" Type="http://schemas.openxmlformats.org/officeDocument/2006/relationships/image" Target="media/image6.png"/><Relationship Id="rId30" Type="http://schemas.openxmlformats.org/officeDocument/2006/relationships/hyperlink" Target="http://www.monithon.it" TargetMode="External"/><Relationship Id="rId35" Type="http://schemas.openxmlformats.org/officeDocument/2006/relationships/hyperlink" Target="http://www.ascuoladiopencoesione.it/asoc-experience" TargetMode="External"/><Relationship Id="rId8" Type="http://schemas.openxmlformats.org/officeDocument/2006/relationships/image" Target="media/image1.png"/><Relationship Id="rId3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7C6D05-F982-420F-A0DB-489FA0C63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5715</Words>
  <Characters>32582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De Luca</dc:creator>
  <cp:lastModifiedBy>protocollo</cp:lastModifiedBy>
  <cp:revision>2</cp:revision>
  <cp:lastPrinted>2017-09-14T08:03:00Z</cp:lastPrinted>
  <dcterms:created xsi:type="dcterms:W3CDTF">2019-10-17T10:37:00Z</dcterms:created>
  <dcterms:modified xsi:type="dcterms:W3CDTF">2019-10-17T10:37:00Z</dcterms:modified>
</cp:coreProperties>
</file>